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Уважаемые коллеги!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Style w:val="901"/>
        <w:ind w:left="0" w:right="0" w:firstLine="0"/>
        <w:jc w:val="center"/>
        <w:spacing w:before="200" w:after="200" w:line="276" w:lineRule="auto"/>
        <w:widowControl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b/>
          <w:bCs/>
          <w:i/>
          <w:iCs/>
          <w:caps w:val="0"/>
          <w:smallCaps w:val="0"/>
          <w:color w:val="000000" w:themeColor="text1"/>
          <w:spacing w:val="0"/>
          <w:sz w:val="28"/>
          <w:szCs w:val="28"/>
          <w:shd w:val="clear" w:color="auto" w:fill="auto"/>
          <w:lang w:val="ru-RU" w:bidi="ar-SA"/>
        </w:rPr>
        <w:t xml:space="preserve">!!! С 01 марта 2025 года </w:t>
      </w:r>
      <w:r>
        <w:rPr>
          <w:rFonts w:ascii="Times New Roman" w:hAnsi="Times New Roman" w:eastAsia="Times New Roman"/>
          <w:b/>
          <w:bCs/>
          <w:i/>
          <w:iCs/>
          <w:color w:val="000000" w:themeColor="text1"/>
          <w:sz w:val="28"/>
          <w:szCs w:val="28"/>
          <w:shd w:val="clear" w:color="auto" w:fill="auto"/>
          <w:lang w:val="ru-RU" w:bidi="ar-SA"/>
        </w:rPr>
        <w:t xml:space="preserve">вступили в силу изменения в КоАП рФ, связанные с регулированием закупок по Федеральному закону </w:t>
      </w:r>
      <w:r>
        <w:rPr>
          <w:rFonts w:ascii="Times New Roman" w:hAnsi="Times New Roman" w:eastAsia="Times New Roman"/>
          <w:b/>
          <w:bCs/>
          <w:i/>
          <w:iCs/>
          <w:color w:val="000000" w:themeColor="text1"/>
          <w:sz w:val="28"/>
          <w:szCs w:val="28"/>
          <w:shd w:val="clear" w:color="auto" w:fill="auto"/>
          <w:lang w:val="ru-RU" w:bidi="ar-SA"/>
        </w:rPr>
        <w:t xml:space="preserve">от 05.04.2013 </w:t>
      </w:r>
      <w:r>
        <w:rPr>
          <w:rFonts w:ascii="Times New Roman" w:hAnsi="Times New Roman" w:eastAsia="Times New Roman"/>
          <w:b/>
          <w:bCs/>
          <w:i/>
          <w:iCs/>
          <w:color w:val="000000" w:themeColor="text1"/>
          <w:sz w:val="28"/>
          <w:szCs w:val="28"/>
          <w:shd w:val="clear" w:color="auto" w:fill="auto"/>
          <w:lang w:val="ru-RU" w:bidi="ar-SA"/>
        </w:rPr>
        <w:t xml:space="preserve">№ 44-ФЗ «</w:t>
      </w:r>
      <w:r>
        <w:rPr>
          <w:rFonts w:ascii="Times New Roman" w:hAnsi="Times New Roman" w:eastAsia="Times New Roman"/>
          <w:b/>
          <w:bCs/>
          <w:i/>
          <w:iCs/>
          <w:color w:val="000000" w:themeColor="text1"/>
          <w:sz w:val="28"/>
          <w:szCs w:val="28"/>
          <w:shd w:val="clear" w:color="auto" w:fill="auto"/>
          <w:lang w:val="ru-RU" w:bidi="ar-SA"/>
        </w:rPr>
        <w:t xml:space="preserve">О контрактной системе в сфере закупок товаров, работ, услуг для обеспечения государственных и муниципальных нужд»: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соответствии 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частью 7 статьи 28.3 КоАП РФ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Законом Новосибирской области от 14.02.2003 № 99-ОЗ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«Об административных правонарушениях в Новосибирской области»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действующего на территории Новосибирской области, с 09.07.2025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олжностные лица органов местного самоуправления,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наделены правом составлять протоколы об административных правонарушениях,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предусмотренных частями 4 - 9, 11 статьи 7.30.1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(нарушение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порядка планирования закупок и определения поставщика, неверный выбор способа закупки, несоблюдение объема закупок у СМП и СОНКО, нарушение требований к размещению и оценке заявок)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, частями 1 - 4, 8 и 9 статьи 7.30.2 КоАП РФ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(нарушение порядка заключения, исполнения, изменения и расторжения контракта, нарушение срока либо порядка оплаты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).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8"/>
        <w:jc w:val="center"/>
        <w:spacing w:after="0" w:afterAutospacing="0" w:line="240" w:lineRule="auto"/>
        <w:rPr>
          <w:b/>
          <w:bCs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Протоколы об административных правонарушениях вправе составлять следующие должностные лица органов мест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ного самоуправления при осуществлении контроля в сфере закупок:</w:t>
      </w:r>
      <w:r>
        <w:rPr>
          <w:b/>
          <w:bCs/>
        </w:rPr>
      </w:r>
    </w:p>
    <w:p>
      <w:pPr>
        <w:ind w:firstLine="708"/>
        <w:jc w:val="both"/>
        <w:spacing w:after="0" w:afterAutospacing="0" w:line="240" w:lineRule="auto"/>
        <w:rPr>
          <w:b/>
          <w:bCs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1) в городских округах:</w:t>
      </w:r>
      <w:r>
        <w:rPr>
          <w:b/>
          <w:bCs/>
        </w:rPr>
      </w:r>
      <w:r>
        <w:rPr>
          <w:b/>
          <w:bCs/>
        </w:rPr>
      </w:r>
    </w:p>
    <w:p>
      <w:pPr>
        <w:ind w:firstLine="708"/>
        <w:jc w:val="both"/>
        <w:spacing w:after="0" w:afterAutospacing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а) глава городского округа, возглавляющий администрацию городского округа;</w:t>
      </w:r>
      <w:r/>
    </w:p>
    <w:p>
      <w:pPr>
        <w:ind w:firstLine="708"/>
        <w:jc w:val="both"/>
        <w:spacing w:after="0" w:afterAutospacing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б) глава администрации;</w:t>
      </w:r>
      <w:r/>
    </w:p>
    <w:p>
      <w:pPr>
        <w:ind w:firstLine="708"/>
        <w:jc w:val="both"/>
        <w:spacing w:after="0" w:afterAutospacing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в) первый заместитель главы администрации;</w:t>
      </w:r>
      <w:r/>
    </w:p>
    <w:p>
      <w:pPr>
        <w:ind w:firstLine="708"/>
        <w:jc w:val="both"/>
        <w:spacing w:after="0" w:afterAutospacing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г) заместитель главы администрации;</w:t>
      </w:r>
      <w:r/>
    </w:p>
    <w:p>
      <w:pPr>
        <w:ind w:firstLine="708"/>
        <w:jc w:val="both"/>
        <w:spacing w:after="0" w:afterAutospacing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д) начальник департамента, глава администрации округа по районам, глава администрации района;</w:t>
      </w:r>
      <w:r/>
    </w:p>
    <w:p>
      <w:pPr>
        <w:ind w:firstLine="708"/>
        <w:jc w:val="both"/>
        <w:spacing w:after="0" w:afterAutospacing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е) начальник управления, заместитель начальника департамента, первый заместитель главы администрации округа по районам, первый заместитель главы администрации района;</w:t>
      </w:r>
      <w:r/>
    </w:p>
    <w:p>
      <w:pPr>
        <w:ind w:firstLine="708"/>
        <w:jc w:val="both"/>
        <w:spacing w:after="0" w:afterAutospacing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ж) председатель комитета;</w:t>
      </w:r>
      <w:r/>
    </w:p>
    <w:p>
      <w:pPr>
        <w:ind w:firstLine="708"/>
        <w:jc w:val="both"/>
        <w:spacing w:after="0" w:afterAutospacing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з) заместитель главы администрации округа по районам, заместитель главы администрации района;</w:t>
      </w:r>
      <w:r/>
    </w:p>
    <w:p>
      <w:pPr>
        <w:ind w:firstLine="708"/>
        <w:jc w:val="both"/>
        <w:spacing w:after="0" w:afterAutospacing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и) заместитель начальника управления;</w:t>
      </w:r>
      <w:r/>
    </w:p>
    <w:p>
      <w:pPr>
        <w:ind w:firstLine="708"/>
        <w:jc w:val="both"/>
        <w:spacing w:after="0" w:afterAutospacing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к) заместитель председателя комитета;</w:t>
      </w:r>
      <w:r/>
    </w:p>
    <w:p>
      <w:pPr>
        <w:ind w:firstLine="708"/>
        <w:jc w:val="both"/>
        <w:spacing w:after="0" w:afterAutospacing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л) начальник отдела;</w:t>
      </w:r>
      <w:r/>
    </w:p>
    <w:p>
      <w:pPr>
        <w:ind w:firstLine="708"/>
        <w:jc w:val="both"/>
        <w:spacing w:after="0" w:afterAutospacing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м) заместитель начальника отдела;</w:t>
      </w:r>
      <w:r/>
    </w:p>
    <w:p>
      <w:pPr>
        <w:ind w:firstLine="708"/>
        <w:jc w:val="both"/>
        <w:spacing w:after="0" w:afterAutospacing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н) консультант;</w:t>
      </w:r>
      <w:r/>
    </w:p>
    <w:p>
      <w:pPr>
        <w:ind w:firstLine="708"/>
        <w:jc w:val="both"/>
        <w:spacing w:after="0" w:afterAutospacing="0" w:line="240" w:lineRule="auto"/>
        <w:rPr>
          <w:b/>
          <w:bCs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2) в муниципальных районах:</w:t>
      </w:r>
      <w:r>
        <w:rPr>
          <w:b/>
          <w:bCs/>
        </w:rPr>
      </w:r>
      <w:r>
        <w:rPr>
          <w:b/>
          <w:bCs/>
        </w:rPr>
      </w:r>
    </w:p>
    <w:p>
      <w:pPr>
        <w:ind w:firstLine="708"/>
        <w:jc w:val="both"/>
        <w:spacing w:after="0" w:afterAutospacing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а) глава муниципального района, возглавляющий администрацию муниципального района;</w:t>
      </w:r>
      <w:r/>
    </w:p>
    <w:p>
      <w:pPr>
        <w:ind w:firstLine="708"/>
        <w:jc w:val="both"/>
        <w:spacing w:after="0" w:afterAutospacing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б) глава администрации;</w:t>
      </w:r>
      <w:r/>
    </w:p>
    <w:p>
      <w:pPr>
        <w:ind w:firstLine="708"/>
        <w:jc w:val="both"/>
        <w:spacing w:after="0" w:afterAutospacing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в) первый заместитель главы администрации;</w:t>
      </w:r>
      <w:r/>
    </w:p>
    <w:p>
      <w:pPr>
        <w:ind w:firstLine="708"/>
        <w:jc w:val="both"/>
        <w:spacing w:after="0" w:afterAutospacing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г) заместитель главы администрации;</w:t>
      </w:r>
      <w:r/>
    </w:p>
    <w:p>
      <w:pPr>
        <w:ind w:firstLine="708"/>
        <w:jc w:val="both"/>
        <w:spacing w:after="0" w:afterAutospacing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д) начальник управления;</w:t>
      </w:r>
      <w:r/>
    </w:p>
    <w:p>
      <w:pPr>
        <w:ind w:firstLine="708"/>
        <w:jc w:val="both"/>
        <w:spacing w:after="0" w:afterAutospacing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е) заместитель начальника управления;</w:t>
      </w:r>
      <w:r/>
    </w:p>
    <w:p>
      <w:pPr>
        <w:ind w:firstLine="708"/>
        <w:jc w:val="both"/>
        <w:spacing w:after="0" w:afterAutospacing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ж) начальник отдела;</w:t>
      </w:r>
      <w:r/>
    </w:p>
    <w:p>
      <w:pPr>
        <w:ind w:firstLine="708"/>
        <w:jc w:val="both"/>
        <w:spacing w:after="0" w:afterAutospacing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з) заместитель начальника отдела;</w:t>
      </w:r>
      <w:r/>
    </w:p>
    <w:p>
      <w:pPr>
        <w:ind w:firstLine="708"/>
        <w:jc w:val="both"/>
        <w:spacing w:after="0" w:afterAutospacing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3) в муниципальных округах:</w:t>
      </w:r>
      <w:r/>
    </w:p>
    <w:p>
      <w:pPr>
        <w:ind w:firstLine="708"/>
        <w:jc w:val="both"/>
        <w:spacing w:after="0" w:afterAutospacing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а) глава муниципального округа, возглавляющий администрацию муниципального округа;</w:t>
      </w:r>
      <w:r/>
    </w:p>
    <w:p>
      <w:pPr>
        <w:ind w:firstLine="708"/>
        <w:jc w:val="both"/>
        <w:spacing w:after="0" w:afterAutospacing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б) глава администрации;</w:t>
      </w:r>
      <w:r/>
    </w:p>
    <w:p>
      <w:pPr>
        <w:ind w:firstLine="708"/>
        <w:jc w:val="both"/>
        <w:spacing w:after="0" w:afterAutospacing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в) первый заместитель главы администрации;</w:t>
      </w:r>
      <w:r/>
    </w:p>
    <w:p>
      <w:pPr>
        <w:ind w:firstLine="708"/>
        <w:jc w:val="both"/>
        <w:spacing w:after="0" w:afterAutospacing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г) заместитель главы администрации;</w:t>
      </w:r>
      <w:r/>
    </w:p>
    <w:p>
      <w:pPr>
        <w:ind w:firstLine="708"/>
        <w:jc w:val="both"/>
        <w:spacing w:after="0" w:afterAutospacing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д) начальник управления;</w:t>
      </w:r>
      <w:r/>
    </w:p>
    <w:p>
      <w:pPr>
        <w:ind w:firstLine="708"/>
        <w:jc w:val="both"/>
        <w:spacing w:after="0" w:afterAutospacing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е) руководитель территориального подразделения;</w:t>
      </w:r>
      <w:r/>
    </w:p>
    <w:p>
      <w:pPr>
        <w:ind w:firstLine="708"/>
        <w:jc w:val="both"/>
        <w:spacing w:after="0" w:afterAutospacing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ж) заместитель начальника управления;</w:t>
      </w:r>
      <w:r/>
    </w:p>
    <w:p>
      <w:pPr>
        <w:ind w:firstLine="708"/>
        <w:jc w:val="both"/>
        <w:spacing w:after="0" w:afterAutospacing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з) начальник отдела;</w:t>
      </w:r>
      <w:r/>
    </w:p>
    <w:p>
      <w:pPr>
        <w:ind w:firstLine="708"/>
        <w:jc w:val="both"/>
        <w:spacing w:after="0" w:afterAutospacing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и) заместитель начальника отдела;</w:t>
      </w:r>
      <w:r/>
    </w:p>
    <w:p>
      <w:pPr>
        <w:ind w:firstLine="708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к) консультант.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Протокол составляется в соответствии с требованиями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КоАП РФ и приводится в приложении к Закону № 99-ОЗ.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tabs>
          <w:tab w:val="left" w:pos="1298" w:leader="none"/>
          <w:tab w:val="center" w:pos="4960" w:leader="none"/>
        </w:tabs>
        <w:rPr>
          <w:rFonts w:ascii="Times New Roman" w:hAnsi="Times New Roman" w:eastAsia="Times New Roman" w:cs="Times New Roman"/>
          <w:b/>
          <w:bCs/>
          <w:i/>
          <w:sz w:val="28"/>
          <w:szCs w:val="28"/>
          <w:highlight w:val="yellow"/>
          <w:lang w:val="ru-RU" w:bidi="ar-S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highlight w:val="none"/>
          <w:lang w:val="ru-RU" w:bidi="ar-SA"/>
        </w:rPr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highlight w:val="none"/>
          <w:lang w:val="ru-RU" w:bidi="ar-SA"/>
        </w:rPr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highlight w:val="yellow"/>
          <w:lang w:val="ru-RU" w:bidi="ar-SA"/>
          <w14:ligatures w14:val="none"/>
        </w:rPr>
      </w:r>
    </w:p>
    <w:p>
      <w:pPr>
        <w:ind w:firstLine="708"/>
        <w:jc w:val="center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Требования к содержанию протоколов!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firstLine="708"/>
        <w:jc w:val="center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протоколе об административном правонарушении указываются: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- дата и место его составления, должность, фамилия и инициалы лица, составившего протокол,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-сведения о лице, в отношении которого возбуждено дело об административном правонарушении, фамилии, имена, отч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ества,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- место, время совершения и событие административного правонарушения. </w:t>
        <w:tab/>
        <w:t xml:space="preserve">Устанавливаются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данных о 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ом, владеет ли лицо, в отношении которого возбуждено дело об административном правонарушении, языком, на котором ведется производство по делу, а также данных о предоставлении переводчика при составлении протокола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/>
      <w:r/>
    </w:p>
    <w:p>
      <w:pPr>
        <w:ind w:firstLine="708"/>
        <w:jc w:val="center"/>
        <w:spacing w:after="0" w:afterAutospacing="0" w:line="240" w:lineRule="auto"/>
        <w:rPr>
          <w:b/>
          <w:bCs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  <w:highlight w:val="none"/>
        </w:rPr>
        <w:t xml:space="preserve">Отсутствие вышеуказанных данных является </w:t>
      </w:r>
      <w:r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  <w:highlight w:val="none"/>
        </w:rPr>
        <w:t xml:space="preserve">существенным недостатком протокола</w:t>
      </w:r>
      <w:r>
        <w:rPr>
          <w:b/>
          <w:bCs/>
          <w:color w:val="ff0000"/>
          <w:sz w:val="28"/>
          <w:szCs w:val="28"/>
        </w:rPr>
        <w:t xml:space="preserve">!</w:t>
      </w:r>
      <w:r>
        <w:rPr>
          <w:b/>
          <w:bCs/>
          <w:color w:val="ff0000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 составлении протокола физическому лицу или законному представителю юридического лица, а также иным участникам производства по делу разъясняются 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х права и обязанности, предусмотренные КоАП РФ, о чем делается запись в протоколе.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  <w:tab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Протокол подписывается должностным лицом, его составившим, а также физическим лицом или законным представителем юридического лица, в отношении которых возбуждено дело об административном правонарушении.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 отказа лиц от подписания протокола (копии протокола), в протоколе делается соответствующая запись.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 неявки лиц, в отношении которых ведется производство по делу об административном правонарушении, если они извещены в установленном порядке, пр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отокол составляется в их отсутствие. Копия протокола  направляется лицу, в отношении которого он составлен, в течение трех дней со дня составления указанного протокола.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Сроки составления протокола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зависимости от того, какой объем сведений, необходимых для разрешения дела, известен должностному лицу на момент выявления правонарушения, законом установлены следующие сроки составления протокола: 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известны все сведения, нео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бходимые для разрешения дела, - протокол составляется немедленно после выявления совершения административного правонарушения (ч.1 ст. 28.5 КоАП РФ);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отсутствуют сведения об отдельных обстоятельствах дела либо данные о лицах, привлекаемых к ответственно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сти, которые возможно получить до истечения двух суток с момента выявления совершения правонарушения, - протокол составляется в течение двух суток с момента выявления совершения административного правонарушения (ч. 2 ст. 28.5 КоАП РФ);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в) отсутствуют данн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ые о лице, в отношении которого возбуждено дело об административном правонарушении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либо сведения об отдельных обстоятельствах дела, которые возможно получить путем осуществления процессуальных действий, требующих значительных (более двух суток) временных 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атрат, - протокол составляется по окончании административного расследования в сроки, предусмотренные частью 5 статьи 28.7 КоАП РФ (ч. 3 ст. 28.5 КоАП РФ),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т.е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не превышающи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1 месяц с момента возбуждения дела об административном правонарушении.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Несмотря 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 эти законодательные установки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Пленума Верховного Суда Российской Федерации от 24.03.2005 № 5 «О некоторых вопросах, возникающих у судов при применении Кодекса Российской Федерации об административных правонарушениях»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предельно однозначно и недвусмысленно признает данные сроки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непресекательными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Нарушение этих сроков высшая судебная инстанция квалифицирует как «несущественные недостатки», не влекущие за собой необходимость возвращения протокола и материалов дела об адм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инистративном правонарушении.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 неправильного составления протокола об административ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ном правонарушении, составления его неправомочным лицом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протокол возвращается в орган, должностному лицу, которые его составили, в течение трех дней.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tabs>
          <w:tab w:val="left" w:pos="1298" w:leader="none"/>
          <w:tab w:val="center" w:pos="4960" w:leader="none"/>
        </w:tabs>
        <w:rPr>
          <w:rFonts w:ascii="Times New Roman" w:hAnsi="Times New Roman" w:eastAsia="Times New Roman" w:cs="Times New Roman"/>
          <w:b/>
          <w:bCs/>
          <w:i/>
          <w:sz w:val="28"/>
          <w:szCs w:val="28"/>
          <w:highlight w:val="yellow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highlight w:val="none"/>
          <w:lang w:val="ru-RU" w:bidi="ar-SA"/>
        </w:rPr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highlight w:val="none"/>
          <w:lang w:val="ru-RU" w:bidi="ar-SA"/>
        </w:rPr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highlight w:val="yellow"/>
          <w14:ligatures w14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567" w:bottom="96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jc w:val="center"/>
      <w:rPr>
        <w:rFonts w:ascii="Times New Roman" w:hAnsi="Times New Roman" w:cs="Times New Roman"/>
        <w:sz w:val="24"/>
        <w:szCs w:val="24"/>
      </w:rPr>
    </w:pPr>
    <w:fldSimple w:instr="PAGE \* MERGEFORMAT">
      <w:r>
        <w:rPr>
          <w:rFonts w:ascii="Times New Roman" w:hAnsi="Times New Roman" w:eastAsia="Times New Roman" w:cs="Times New Roman"/>
          <w:sz w:val="24"/>
          <w:szCs w:val="24"/>
        </w:rPr>
        <w:t xml:space="preserve">1</w:t>
      </w:r>
    </w:fldSimple>
    <w:r>
      <w:rPr>
        <w:rFonts w:ascii="Times New Roman" w:hAnsi="Times New Roman" w:eastAsia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  <w:p>
    <w:pPr>
      <w:pStyle w:val="75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7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7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7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7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1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1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1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1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1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1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7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1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1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1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1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1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1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7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1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1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1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1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1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1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1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1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1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1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1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1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  <w:lvlOverride w:ilvl="0">
      <w:lvl w:ilvl="0">
        <w:start w:val="1"/>
        <w:numFmt w:val="bullet"/>
        <w:isLgl w:val="false"/>
        <w:suff w:val="tab"/>
        <w:lvlText w:val="o"/>
        <w:lvlJc w:val="left"/>
        <w:pPr>
          <w:ind w:left="720" w:hanging="360"/>
          <w:tabs>
            <w:tab w:val="num" w:pos="720" w:leader="none"/>
          </w:tabs>
        </w:pPr>
        <w:rPr>
          <w:rFonts w:hint="default" w:ascii="Courier New" w:hAnsi="Courier New"/>
          <w:sz w:val="20"/>
        </w:rPr>
      </w:lvl>
    </w:lvlOverride>
  </w:num>
  <w:num w:numId="15">
    <w:abstractNumId w:val="13"/>
    <w:lvlOverride w:ilvl="0">
      <w:lvl w:ilvl="0">
        <w:start w:val="1"/>
        <w:numFmt w:val="bullet"/>
        <w:isLgl w:val="false"/>
        <w:suff w:val="tab"/>
        <w:lvlText w:val="o"/>
        <w:lvlJc w:val="left"/>
        <w:pPr>
          <w:ind w:left="720" w:hanging="360"/>
          <w:tabs>
            <w:tab w:val="num" w:pos="720" w:leader="none"/>
          </w:tabs>
        </w:pPr>
        <w:rPr>
          <w:rFonts w:hint="default" w:ascii="Courier New" w:hAnsi="Courier New"/>
          <w:sz w:val="20"/>
        </w:rPr>
      </w:lvl>
    </w:lvlOverride>
  </w:num>
  <w:num w:numId="16">
    <w:abstractNumId w:val="13"/>
    <w:lvlOverride w:ilvl="0">
      <w:lvl w:ilvl="0">
        <w:start w:val="1"/>
        <w:numFmt w:val="bullet"/>
        <w:isLgl w:val="false"/>
        <w:suff w:val="tab"/>
        <w:lvlText w:val="o"/>
        <w:lvlJc w:val="left"/>
        <w:pPr>
          <w:ind w:left="720" w:hanging="360"/>
          <w:tabs>
            <w:tab w:val="num" w:pos="720" w:leader="none"/>
          </w:tabs>
        </w:pPr>
        <w:rPr>
          <w:rFonts w:hint="default" w:ascii="Courier New" w:hAnsi="Courier New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5">
    <w:name w:val="Heading 1"/>
    <w:basedOn w:val="901"/>
    <w:next w:val="901"/>
    <w:link w:val="72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6">
    <w:name w:val="Heading 1 Char"/>
    <w:link w:val="725"/>
    <w:uiPriority w:val="9"/>
    <w:rPr>
      <w:rFonts w:ascii="Arial" w:hAnsi="Arial" w:eastAsia="Arial" w:cs="Arial"/>
      <w:sz w:val="40"/>
      <w:szCs w:val="40"/>
    </w:rPr>
  </w:style>
  <w:style w:type="paragraph" w:styleId="727">
    <w:name w:val="Heading 2"/>
    <w:basedOn w:val="901"/>
    <w:next w:val="901"/>
    <w:link w:val="72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8">
    <w:name w:val="Heading 2 Char"/>
    <w:link w:val="727"/>
    <w:uiPriority w:val="9"/>
    <w:rPr>
      <w:rFonts w:ascii="Arial" w:hAnsi="Arial" w:eastAsia="Arial" w:cs="Arial"/>
      <w:sz w:val="34"/>
    </w:rPr>
  </w:style>
  <w:style w:type="paragraph" w:styleId="729">
    <w:name w:val="Heading 3"/>
    <w:basedOn w:val="901"/>
    <w:next w:val="901"/>
    <w:link w:val="73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0">
    <w:name w:val="Heading 3 Char"/>
    <w:link w:val="729"/>
    <w:uiPriority w:val="9"/>
    <w:rPr>
      <w:rFonts w:ascii="Arial" w:hAnsi="Arial" w:eastAsia="Arial" w:cs="Arial"/>
      <w:sz w:val="30"/>
      <w:szCs w:val="30"/>
    </w:rPr>
  </w:style>
  <w:style w:type="paragraph" w:styleId="731">
    <w:name w:val="Heading 4"/>
    <w:basedOn w:val="901"/>
    <w:next w:val="901"/>
    <w:link w:val="73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2">
    <w:name w:val="Heading 4 Char"/>
    <w:link w:val="731"/>
    <w:uiPriority w:val="9"/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901"/>
    <w:next w:val="901"/>
    <w:link w:val="73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4">
    <w:name w:val="Heading 5 Char"/>
    <w:link w:val="733"/>
    <w:uiPriority w:val="9"/>
    <w:rPr>
      <w:rFonts w:ascii="Arial" w:hAnsi="Arial" w:eastAsia="Arial" w:cs="Arial"/>
      <w:b/>
      <w:bCs/>
      <w:sz w:val="24"/>
      <w:szCs w:val="24"/>
    </w:rPr>
  </w:style>
  <w:style w:type="paragraph" w:styleId="735">
    <w:name w:val="Heading 6"/>
    <w:basedOn w:val="901"/>
    <w:next w:val="901"/>
    <w:link w:val="73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6">
    <w:name w:val="Heading 6 Char"/>
    <w:link w:val="735"/>
    <w:uiPriority w:val="9"/>
    <w:rPr>
      <w:rFonts w:ascii="Arial" w:hAnsi="Arial" w:eastAsia="Arial" w:cs="Arial"/>
      <w:b/>
      <w:bCs/>
      <w:sz w:val="22"/>
      <w:szCs w:val="22"/>
    </w:rPr>
  </w:style>
  <w:style w:type="paragraph" w:styleId="737">
    <w:name w:val="Heading 7"/>
    <w:basedOn w:val="901"/>
    <w:next w:val="901"/>
    <w:link w:val="73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8">
    <w:name w:val="Heading 7 Char"/>
    <w:link w:val="73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9">
    <w:name w:val="Heading 8"/>
    <w:basedOn w:val="901"/>
    <w:next w:val="901"/>
    <w:link w:val="74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0">
    <w:name w:val="Heading 8 Char"/>
    <w:link w:val="739"/>
    <w:uiPriority w:val="9"/>
    <w:rPr>
      <w:rFonts w:ascii="Arial" w:hAnsi="Arial" w:eastAsia="Arial" w:cs="Arial"/>
      <w:i/>
      <w:iCs/>
      <w:sz w:val="22"/>
      <w:szCs w:val="22"/>
    </w:rPr>
  </w:style>
  <w:style w:type="paragraph" w:styleId="741">
    <w:name w:val="Heading 9"/>
    <w:basedOn w:val="901"/>
    <w:next w:val="901"/>
    <w:link w:val="74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>
    <w:name w:val="Heading 9 Char"/>
    <w:link w:val="741"/>
    <w:uiPriority w:val="9"/>
    <w:rPr>
      <w:rFonts w:ascii="Arial" w:hAnsi="Arial" w:eastAsia="Arial" w:cs="Arial"/>
      <w:i/>
      <w:iCs/>
      <w:sz w:val="21"/>
      <w:szCs w:val="21"/>
    </w:rPr>
  </w:style>
  <w:style w:type="paragraph" w:styleId="743">
    <w:name w:val="Title"/>
    <w:basedOn w:val="901"/>
    <w:next w:val="901"/>
    <w:link w:val="74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4">
    <w:name w:val="Title Char"/>
    <w:link w:val="743"/>
    <w:uiPriority w:val="10"/>
    <w:rPr>
      <w:sz w:val="48"/>
      <w:szCs w:val="48"/>
    </w:rPr>
  </w:style>
  <w:style w:type="paragraph" w:styleId="745">
    <w:name w:val="Subtitle"/>
    <w:basedOn w:val="901"/>
    <w:next w:val="901"/>
    <w:link w:val="746"/>
    <w:uiPriority w:val="11"/>
    <w:qFormat/>
    <w:pPr>
      <w:spacing w:before="200" w:after="200"/>
    </w:pPr>
    <w:rPr>
      <w:sz w:val="24"/>
      <w:szCs w:val="24"/>
    </w:rPr>
  </w:style>
  <w:style w:type="character" w:styleId="746">
    <w:name w:val="Subtitle Char"/>
    <w:link w:val="745"/>
    <w:uiPriority w:val="11"/>
    <w:rPr>
      <w:sz w:val="24"/>
      <w:szCs w:val="24"/>
    </w:rPr>
  </w:style>
  <w:style w:type="paragraph" w:styleId="747">
    <w:name w:val="Quote"/>
    <w:basedOn w:val="901"/>
    <w:next w:val="901"/>
    <w:link w:val="748"/>
    <w:uiPriority w:val="29"/>
    <w:qFormat/>
    <w:pPr>
      <w:ind w:left="720" w:right="720"/>
    </w:pPr>
    <w:rPr>
      <w:i/>
    </w:rPr>
  </w:style>
  <w:style w:type="character" w:styleId="748">
    <w:name w:val="Quote Char"/>
    <w:link w:val="747"/>
    <w:uiPriority w:val="29"/>
    <w:rPr>
      <w:i/>
    </w:rPr>
  </w:style>
  <w:style w:type="paragraph" w:styleId="749">
    <w:name w:val="Intense Quote"/>
    <w:basedOn w:val="901"/>
    <w:next w:val="901"/>
    <w:link w:val="75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0">
    <w:name w:val="Intense Quote Char"/>
    <w:link w:val="749"/>
    <w:uiPriority w:val="30"/>
    <w:rPr>
      <w:i/>
    </w:rPr>
  </w:style>
  <w:style w:type="paragraph" w:styleId="751">
    <w:name w:val="Header"/>
    <w:basedOn w:val="901"/>
    <w:link w:val="75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2">
    <w:name w:val="Header Char"/>
    <w:link w:val="751"/>
    <w:uiPriority w:val="99"/>
  </w:style>
  <w:style w:type="paragraph" w:styleId="753">
    <w:name w:val="Footer"/>
    <w:basedOn w:val="901"/>
    <w:link w:val="75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4">
    <w:name w:val="Footer Char"/>
    <w:link w:val="753"/>
    <w:uiPriority w:val="99"/>
  </w:style>
  <w:style w:type="paragraph" w:styleId="755">
    <w:name w:val="Caption"/>
    <w:basedOn w:val="901"/>
    <w:next w:val="90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753"/>
    <w:uiPriority w:val="99"/>
  </w:style>
  <w:style w:type="table" w:styleId="757">
    <w:name w:val="Table Grid"/>
    <w:basedOn w:val="90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8">
    <w:name w:val="Table Grid Light"/>
    <w:basedOn w:val="9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9">
    <w:name w:val="Plain Table 1"/>
    <w:basedOn w:val="9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0">
    <w:name w:val="Plain Table 2"/>
    <w:basedOn w:val="9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1">
    <w:name w:val="Plain Table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2">
    <w:name w:val="Plain Table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Plain Table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4">
    <w:name w:val="Grid Table 1 Light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4"/>
    <w:basedOn w:val="9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6">
    <w:name w:val="Grid Table 4 - Accent 1"/>
    <w:basedOn w:val="9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7">
    <w:name w:val="Grid Table 4 - Accent 2"/>
    <w:basedOn w:val="9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Grid Table 4 - Accent 3"/>
    <w:basedOn w:val="9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9">
    <w:name w:val="Grid Table 4 - Accent 4"/>
    <w:basedOn w:val="9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Grid Table 4 - Accent 5"/>
    <w:basedOn w:val="9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1">
    <w:name w:val="Grid Table 4 - Accent 6"/>
    <w:basedOn w:val="9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2">
    <w:name w:val="Grid Table 5 Dark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3">
    <w:name w:val="Grid Table 5 Dark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96">
    <w:name w:val="Grid Table 5 Dark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97">
    <w:name w:val="Grid Table 5 Dark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99">
    <w:name w:val="Grid Table 6 Colorful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0">
    <w:name w:val="Grid Table 6 Colorful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1">
    <w:name w:val="Grid Table 6 Colorful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2">
    <w:name w:val="Grid Table 6 Colorful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3">
    <w:name w:val="Grid Table 6 Colorful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4">
    <w:name w:val="Grid Table 6 Colorful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5">
    <w:name w:val="Grid Table 6 Colorful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6">
    <w:name w:val="Grid Table 7 Colorful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1">
    <w:name w:val="List Table 2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2">
    <w:name w:val="List Table 2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3">
    <w:name w:val="List Table 2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4">
    <w:name w:val="List Table 2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5">
    <w:name w:val="List Table 2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6">
    <w:name w:val="List Table 2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7">
    <w:name w:val="List Table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5 Dark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6 Colorful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9">
    <w:name w:val="List Table 6 Colorful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0">
    <w:name w:val="List Table 6 Colorful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1">
    <w:name w:val="List Table 6 Colorful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2">
    <w:name w:val="List Table 6 Colorful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3">
    <w:name w:val="List Table 6 Colorful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4">
    <w:name w:val="List Table 6 Colorful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5">
    <w:name w:val="List Table 7 Colorful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6">
    <w:name w:val="List Table 7 Colorful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57">
    <w:name w:val="List Table 7 Colorful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58">
    <w:name w:val="List Table 7 Colorful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59">
    <w:name w:val="List Table 7 Colorful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60">
    <w:name w:val="List Table 7 Colorful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61">
    <w:name w:val="List Table 7 Colorful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62">
    <w:name w:val="Lined - Accent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3">
    <w:name w:val="Lined - Accent 1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4">
    <w:name w:val="Lined - Accent 2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5">
    <w:name w:val="Lined - Accent 3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6">
    <w:name w:val="Lined - Accent 4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7">
    <w:name w:val="Lined - Accent 5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8">
    <w:name w:val="Lined - Accent 6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9">
    <w:name w:val="Bordered &amp; Lined - Accent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0">
    <w:name w:val="Bordered &amp; Lined - Accent 1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71">
    <w:name w:val="Bordered &amp; Lined - Accent 2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2">
    <w:name w:val="Bordered &amp; Lined - Accent 3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3">
    <w:name w:val="Bordered &amp; Lined - Accent 4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4">
    <w:name w:val="Bordered &amp; Lined - Accent 5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5">
    <w:name w:val="Bordered &amp; Lined - Accent 6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6">
    <w:name w:val="Bordered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7">
    <w:name w:val="Bordered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8">
    <w:name w:val="Bordered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9">
    <w:name w:val="Bordered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0">
    <w:name w:val="Bordered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1">
    <w:name w:val="Bordered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2">
    <w:name w:val="Bordered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3">
    <w:name w:val="Hyperlink"/>
    <w:uiPriority w:val="99"/>
    <w:unhideWhenUsed/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spacing w:after="40" w:line="240" w:lineRule="auto"/>
    </w:pPr>
    <w:rPr>
      <w:sz w:val="18"/>
    </w:rPr>
  </w:style>
  <w:style w:type="character" w:styleId="885">
    <w:name w:val="Footnote Text Char"/>
    <w:link w:val="884"/>
    <w:uiPriority w:val="99"/>
    <w:rPr>
      <w:sz w:val="18"/>
    </w:rPr>
  </w:style>
  <w:style w:type="character" w:styleId="886">
    <w:name w:val="footnote reference"/>
    <w:uiPriority w:val="99"/>
    <w:unhideWhenUsed/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spacing w:after="0" w:line="240" w:lineRule="auto"/>
    </w:pPr>
    <w:rPr>
      <w:sz w:val="20"/>
    </w:rPr>
  </w:style>
  <w:style w:type="character" w:styleId="888">
    <w:name w:val="Endnote Text Char"/>
    <w:link w:val="887"/>
    <w:uiPriority w:val="99"/>
    <w:rPr>
      <w:sz w:val="20"/>
    </w:rPr>
  </w:style>
  <w:style w:type="character" w:styleId="889">
    <w:name w:val="endnote reference"/>
    <w:uiPriority w:val="99"/>
    <w:semiHidden/>
    <w:unhideWhenUsed/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ind w:left="0" w:right="0" w:firstLine="0"/>
      <w:spacing w:after="57"/>
    </w:pPr>
  </w:style>
  <w:style w:type="paragraph" w:styleId="891">
    <w:name w:val="toc 2"/>
    <w:basedOn w:val="901"/>
    <w:next w:val="901"/>
    <w:uiPriority w:val="39"/>
    <w:unhideWhenUsed/>
    <w:pPr>
      <w:ind w:left="283" w:right="0" w:firstLine="0"/>
      <w:spacing w:after="57"/>
    </w:pPr>
  </w:style>
  <w:style w:type="paragraph" w:styleId="892">
    <w:name w:val="toc 3"/>
    <w:basedOn w:val="901"/>
    <w:next w:val="901"/>
    <w:uiPriority w:val="39"/>
    <w:unhideWhenUsed/>
    <w:pPr>
      <w:ind w:left="567" w:right="0" w:firstLine="0"/>
      <w:spacing w:after="57"/>
    </w:pPr>
  </w:style>
  <w:style w:type="paragraph" w:styleId="893">
    <w:name w:val="toc 4"/>
    <w:basedOn w:val="901"/>
    <w:next w:val="901"/>
    <w:uiPriority w:val="39"/>
    <w:unhideWhenUsed/>
    <w:pPr>
      <w:ind w:left="850" w:right="0" w:firstLine="0"/>
      <w:spacing w:after="57"/>
    </w:pPr>
  </w:style>
  <w:style w:type="paragraph" w:styleId="894">
    <w:name w:val="toc 5"/>
    <w:basedOn w:val="901"/>
    <w:next w:val="901"/>
    <w:uiPriority w:val="39"/>
    <w:unhideWhenUsed/>
    <w:pPr>
      <w:ind w:left="1134" w:right="0" w:firstLine="0"/>
      <w:spacing w:after="57"/>
    </w:pPr>
  </w:style>
  <w:style w:type="paragraph" w:styleId="895">
    <w:name w:val="toc 6"/>
    <w:basedOn w:val="901"/>
    <w:next w:val="901"/>
    <w:uiPriority w:val="39"/>
    <w:unhideWhenUsed/>
    <w:pPr>
      <w:ind w:left="1417" w:right="0" w:firstLine="0"/>
      <w:spacing w:after="57"/>
    </w:pPr>
  </w:style>
  <w:style w:type="paragraph" w:styleId="896">
    <w:name w:val="toc 7"/>
    <w:basedOn w:val="901"/>
    <w:next w:val="901"/>
    <w:uiPriority w:val="39"/>
    <w:unhideWhenUsed/>
    <w:pPr>
      <w:ind w:left="1701" w:right="0" w:firstLine="0"/>
      <w:spacing w:after="57"/>
    </w:pPr>
  </w:style>
  <w:style w:type="paragraph" w:styleId="897">
    <w:name w:val="toc 8"/>
    <w:basedOn w:val="901"/>
    <w:next w:val="901"/>
    <w:uiPriority w:val="39"/>
    <w:unhideWhenUsed/>
    <w:pPr>
      <w:ind w:left="1984" w:right="0" w:firstLine="0"/>
      <w:spacing w:after="57"/>
    </w:pPr>
  </w:style>
  <w:style w:type="paragraph" w:styleId="898">
    <w:name w:val="toc 9"/>
    <w:basedOn w:val="901"/>
    <w:next w:val="901"/>
    <w:uiPriority w:val="39"/>
    <w:unhideWhenUsed/>
    <w:pPr>
      <w:ind w:left="2268" w:right="0" w:firstLine="0"/>
      <w:spacing w:after="57"/>
    </w:pPr>
  </w:style>
  <w:style w:type="paragraph" w:styleId="899">
    <w:name w:val="TOC Heading"/>
    <w:uiPriority w:val="39"/>
    <w:unhideWhenUsed/>
  </w:style>
  <w:style w:type="paragraph" w:styleId="900">
    <w:name w:val="table of figures"/>
    <w:basedOn w:val="901"/>
    <w:next w:val="901"/>
    <w:uiPriority w:val="99"/>
    <w:unhideWhenUsed/>
    <w:pPr>
      <w:spacing w:after="0" w:afterAutospacing="0"/>
    </w:pPr>
  </w:style>
  <w:style w:type="paragraph" w:styleId="901" w:default="1">
    <w:name w:val="Normal"/>
    <w:qFormat/>
  </w:style>
  <w:style w:type="table" w:styleId="9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3" w:default="1">
    <w:name w:val="No List"/>
    <w:uiPriority w:val="99"/>
    <w:semiHidden/>
    <w:unhideWhenUsed/>
  </w:style>
  <w:style w:type="paragraph" w:styleId="904">
    <w:name w:val="No Spacing"/>
    <w:basedOn w:val="901"/>
    <w:uiPriority w:val="1"/>
    <w:qFormat/>
    <w:pPr>
      <w:spacing w:after="0" w:line="240" w:lineRule="auto"/>
    </w:pPr>
  </w:style>
  <w:style w:type="paragraph" w:styleId="905">
    <w:name w:val="List Paragraph"/>
    <w:basedOn w:val="901"/>
    <w:uiPriority w:val="34"/>
    <w:qFormat/>
    <w:pPr>
      <w:contextualSpacing/>
      <w:ind w:left="720"/>
    </w:pPr>
  </w:style>
  <w:style w:type="character" w:styleId="906" w:default="1">
    <w:name w:val="Default Paragraph Font"/>
    <w:uiPriority w:val="1"/>
    <w:semiHidden/>
    <w:unhideWhenUsed/>
  </w:style>
  <w:style w:type="paragraph" w:styleId="907" w:customStyle="1">
    <w:name w:val="Normal (Web)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ru-RU"/>
      <w14:ligatures w14:val="none"/>
    </w:rPr>
  </w:style>
  <w:style w:type="paragraph" w:styleId="908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09" w:customStyle="1">
    <w:name w:val="Body Text"/>
    <w:basedOn w:val="806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15</cp:revision>
  <dcterms:modified xsi:type="dcterms:W3CDTF">2025-08-20T04:42:09Z</dcterms:modified>
</cp:coreProperties>
</file>