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E23" w:rsidRDefault="00B85029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EC0E23" w:rsidRDefault="00B85029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EC0E23" w:rsidRDefault="00B85029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Default="00EC0E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0E23" w:rsidRPr="00C47E87" w:rsidRDefault="00B85029">
      <w:pPr>
        <w:jc w:val="center"/>
        <w:rPr>
          <w:sz w:val="27"/>
          <w:szCs w:val="27"/>
        </w:rPr>
      </w:pPr>
      <w:r w:rsidRPr="00C47E87">
        <w:rPr>
          <w:sz w:val="27"/>
          <w:szCs w:val="27"/>
        </w:rPr>
        <w:t>О внесении изменени</w:t>
      </w:r>
      <w:r w:rsidR="00192B0C">
        <w:rPr>
          <w:sz w:val="27"/>
          <w:szCs w:val="27"/>
        </w:rPr>
        <w:t>я</w:t>
      </w:r>
      <w:r w:rsidRPr="00C47E87">
        <w:rPr>
          <w:sz w:val="27"/>
          <w:szCs w:val="27"/>
        </w:rPr>
        <w:t xml:space="preserve"> в постановление Правительства Новосибирской области от 23.03.2022 № 113-п </w:t>
      </w:r>
    </w:p>
    <w:p w:rsidR="00EC0E23" w:rsidRPr="00C47E87" w:rsidRDefault="00EC0E2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C0E23" w:rsidRPr="00C47E87" w:rsidRDefault="00EC0E2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8E4640" w:rsidRDefault="008E4640" w:rsidP="008E46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Во исполнение постановления Правительства РФ от 15.04.2026 № 416 «Об изменении существенных условий контрактов, заключенных для обеспечения федеральных нужд, в связи с увеличением с 1 января 2026 г. в соответствии с законодательством Российской Федерации налоговой ставки по налогу на добавленную стоимость» 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е т</w:t>
      </w:r>
      <w:r>
        <w:rPr>
          <w:sz w:val="28"/>
          <w:szCs w:val="28"/>
        </w:rPr>
        <w:t>:</w:t>
      </w:r>
    </w:p>
    <w:p w:rsidR="008E4640" w:rsidRDefault="008E4640" w:rsidP="008E46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Внести в постановление Правительства Новосибирской области от 23.03.2022 № 113-п «Об изменении существенных условий контрактов на закупку товаров, работ, услуг для государственных нужд Новосибирской области» следующее изменение:</w:t>
      </w:r>
    </w:p>
    <w:p w:rsidR="008E4640" w:rsidRDefault="008E4640" w:rsidP="008E46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1 дополнить абзацем вторым следующего содержания:</w:t>
      </w:r>
    </w:p>
    <w:p w:rsidR="008E4640" w:rsidRDefault="008E4640" w:rsidP="008E46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«Установить, что если при исполнении контрактов, предусмотренных </w:t>
      </w:r>
      <w:hyperlink r:id="rId6" w:history="1">
        <w:r w:rsidRPr="003F798C">
          <w:rPr>
            <w:rFonts w:eastAsiaTheme="minorHAnsi"/>
            <w:sz w:val="28"/>
            <w:szCs w:val="28"/>
            <w:lang w:eastAsia="en-US"/>
          </w:rPr>
          <w:t>частями 16</w:t>
        </w:r>
      </w:hyperlink>
      <w:r>
        <w:rPr>
          <w:rFonts w:eastAsiaTheme="minorHAnsi"/>
          <w:sz w:val="28"/>
          <w:szCs w:val="28"/>
          <w:lang w:eastAsia="en-US"/>
        </w:rPr>
        <w:t xml:space="preserve"> (при условии, что контракты жизненного цикла предусматривают проектирование, строительство, реконструкцию, капитальный ремонт объекта капитального строительства) и </w:t>
      </w:r>
      <w:hyperlink r:id="rId7" w:history="1">
        <w:r w:rsidRPr="003F798C">
          <w:rPr>
            <w:rFonts w:eastAsiaTheme="minorHAnsi"/>
            <w:sz w:val="28"/>
            <w:szCs w:val="28"/>
            <w:lang w:eastAsia="en-US"/>
          </w:rPr>
          <w:t>16.1 статьи 34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3F798C">
          <w:rPr>
            <w:rFonts w:eastAsiaTheme="minorHAnsi"/>
            <w:sz w:val="28"/>
            <w:szCs w:val="28"/>
            <w:lang w:eastAsia="en-US"/>
          </w:rPr>
          <w:t>частями 56</w:t>
        </w:r>
      </w:hyperlink>
      <w:r>
        <w:rPr>
          <w:rFonts w:eastAsiaTheme="minorHAnsi"/>
          <w:sz w:val="28"/>
          <w:szCs w:val="28"/>
          <w:lang w:eastAsia="en-US"/>
        </w:rPr>
        <w:t xml:space="preserve"> и </w:t>
      </w:r>
      <w:hyperlink r:id="rId9" w:history="1">
        <w:r w:rsidRPr="003F798C">
          <w:rPr>
            <w:rFonts w:eastAsiaTheme="minorHAnsi"/>
            <w:sz w:val="28"/>
            <w:szCs w:val="28"/>
            <w:lang w:eastAsia="en-US"/>
          </w:rPr>
          <w:t>63.1 статьи 112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контрактов, предметом которых являются выполнение работ по выполнению инженерных изысканий, архитектурно-строительному проектированию, строительству, реконструкции (в том числе с элементами реставрации), техническому перевооружению, капитальному ремонту, сносу объектов капитального строительства, текущему ремонту зданий, сооружений, благоустройству территории, проведение работ по сохранению объектов культурного наследия (памятников истории и культуры) народов Российской Федерации (в случае, если при проведении работ по сохранению объекта культурного наследия (памятника истории и культуры) народов Российской Федерации затрагиваются конструктивные и другие характеристики надежности и безопасности такого объекта), проведение строительного контроля, авторского надзора, возникли независящие от сторон указанных контрактов обстоятельства, влекущие невозможность их исполнения в связи с увеличением с 1 января 2026 года в соответствии с </w:t>
      </w:r>
      <w:hyperlink r:id="rId10" w:history="1">
        <w:r w:rsidRPr="003F798C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 налоговой ставки по налогу на добавленную стоимость, до 1 октября 2026 года в порядке, установленном абзацем первым настоящего постановления, допускаются следующие изменения существенных условий таких контрактов:</w:t>
      </w:r>
    </w:p>
    <w:p w:rsidR="008E4640" w:rsidRDefault="008E4640" w:rsidP="008E46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изменение цен таких контрактов в пределах увеличения с 1 января 2026 года в соответствии с законодательством Российской Федерации налоговой ставки по налогу на добавленную стоимость в отношении товаров, работ, услуг, приемка которых осуществляется после 1 января 2026 года;</w:t>
      </w:r>
    </w:p>
    <w:p w:rsidR="008E4640" w:rsidRDefault="008E4640" w:rsidP="008E46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изменение объемов и (или) видов выполняемых работ, строительных ресурсов без увеличения цен таких контрактов.».</w:t>
      </w:r>
    </w:p>
    <w:p w:rsidR="008E4640" w:rsidRDefault="008E4640" w:rsidP="008E46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 Положения </w:t>
      </w:r>
      <w:hyperlink r:id="rId11" w:history="1">
        <w:r w:rsidRPr="002139F9">
          <w:rPr>
            <w:rFonts w:eastAsiaTheme="minorHAnsi"/>
            <w:sz w:val="28"/>
            <w:szCs w:val="28"/>
            <w:lang w:eastAsia="en-US"/>
          </w:rPr>
          <w:t>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постановления распространяются на контракты, заключенные до 1 января 2026 года для обеспечения нужд Новосибирской области или заключенные при осуществлении закупок для обеспечения нужд Новосибирской области, извещения об осуществлении которых размещены в единой информационной системе в сфере закупок, приглашения принять участие в определении поставщика (подрядчика, исполнителя) по которым направлены до 1 января 2026 года, если увеличенный с 1 января 2026 года в соответствии с законодательством Российской Федерации размер налоговой ставки по налогу на добавленную стоимость не предусмотрен условиями таких контрактов.</w:t>
      </w:r>
    </w:p>
    <w:p w:rsidR="00192B0C" w:rsidRPr="006A4A5C" w:rsidRDefault="00192B0C" w:rsidP="00192B0C">
      <w:pPr>
        <w:ind w:right="-2"/>
        <w:rPr>
          <w:sz w:val="27"/>
          <w:szCs w:val="27"/>
        </w:rPr>
      </w:pPr>
    </w:p>
    <w:p w:rsidR="00192B0C" w:rsidRPr="00C47E87" w:rsidRDefault="00192B0C" w:rsidP="00192B0C">
      <w:pPr>
        <w:ind w:right="-2"/>
        <w:rPr>
          <w:sz w:val="27"/>
          <w:szCs w:val="27"/>
        </w:rPr>
      </w:pPr>
    </w:p>
    <w:p w:rsidR="00192B0C" w:rsidRPr="00C47E87" w:rsidRDefault="00192B0C" w:rsidP="00192B0C">
      <w:pPr>
        <w:ind w:right="-2"/>
        <w:rPr>
          <w:sz w:val="27"/>
          <w:szCs w:val="27"/>
        </w:rPr>
      </w:pPr>
    </w:p>
    <w:p w:rsidR="00192B0C" w:rsidRPr="00C47E87" w:rsidRDefault="00192B0C" w:rsidP="00192B0C">
      <w:pPr>
        <w:rPr>
          <w:sz w:val="27"/>
          <w:szCs w:val="27"/>
        </w:rPr>
      </w:pPr>
      <w:r w:rsidRPr="00C47E87">
        <w:rPr>
          <w:sz w:val="27"/>
          <w:szCs w:val="27"/>
        </w:rPr>
        <w:t>Губернатор Новосибирской области                                                    А.А. Травников</w:t>
      </w: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</w:p>
    <w:p w:rsidR="008E4640" w:rsidRDefault="008E4640" w:rsidP="00192B0C">
      <w:pPr>
        <w:rPr>
          <w:sz w:val="20"/>
          <w:szCs w:val="20"/>
        </w:rPr>
      </w:pPr>
    </w:p>
    <w:p w:rsidR="008E4640" w:rsidRDefault="008E4640" w:rsidP="00192B0C">
      <w:pPr>
        <w:rPr>
          <w:sz w:val="20"/>
          <w:szCs w:val="20"/>
        </w:rPr>
      </w:pPr>
    </w:p>
    <w:p w:rsidR="008E4640" w:rsidRDefault="008E4640" w:rsidP="00192B0C">
      <w:pPr>
        <w:rPr>
          <w:sz w:val="20"/>
          <w:szCs w:val="20"/>
        </w:rPr>
      </w:pPr>
    </w:p>
    <w:p w:rsidR="008E4640" w:rsidRDefault="008E4640" w:rsidP="00192B0C">
      <w:pPr>
        <w:rPr>
          <w:sz w:val="20"/>
          <w:szCs w:val="20"/>
        </w:rPr>
      </w:pPr>
    </w:p>
    <w:p w:rsidR="008E4640" w:rsidRDefault="008E4640" w:rsidP="00192B0C">
      <w:pPr>
        <w:rPr>
          <w:sz w:val="20"/>
          <w:szCs w:val="20"/>
        </w:rPr>
      </w:pPr>
    </w:p>
    <w:p w:rsidR="008E4640" w:rsidRDefault="008E4640" w:rsidP="00192B0C">
      <w:pPr>
        <w:rPr>
          <w:sz w:val="20"/>
          <w:szCs w:val="20"/>
        </w:rPr>
      </w:pPr>
    </w:p>
    <w:p w:rsidR="008E4640" w:rsidRDefault="008E4640" w:rsidP="00192B0C">
      <w:pPr>
        <w:rPr>
          <w:sz w:val="20"/>
          <w:szCs w:val="20"/>
        </w:rPr>
      </w:pPr>
    </w:p>
    <w:p w:rsidR="008E4640" w:rsidRDefault="008E4640" w:rsidP="00192B0C">
      <w:pPr>
        <w:rPr>
          <w:sz w:val="20"/>
          <w:szCs w:val="20"/>
        </w:rPr>
      </w:pPr>
    </w:p>
    <w:p w:rsidR="008E4640" w:rsidRDefault="008E4640" w:rsidP="00192B0C">
      <w:pPr>
        <w:rPr>
          <w:sz w:val="20"/>
          <w:szCs w:val="20"/>
        </w:rPr>
      </w:pPr>
    </w:p>
    <w:p w:rsidR="008E4640" w:rsidRDefault="008E4640" w:rsidP="00192B0C">
      <w:pPr>
        <w:rPr>
          <w:sz w:val="20"/>
          <w:szCs w:val="20"/>
        </w:rPr>
      </w:pPr>
    </w:p>
    <w:p w:rsidR="008E4640" w:rsidRDefault="008E4640" w:rsidP="00192B0C">
      <w:pPr>
        <w:rPr>
          <w:sz w:val="20"/>
          <w:szCs w:val="20"/>
        </w:rPr>
      </w:pPr>
    </w:p>
    <w:p w:rsidR="008E4640" w:rsidRDefault="008E4640" w:rsidP="00192B0C">
      <w:pPr>
        <w:rPr>
          <w:sz w:val="20"/>
          <w:szCs w:val="20"/>
        </w:rPr>
      </w:pPr>
    </w:p>
    <w:p w:rsidR="008E4640" w:rsidRDefault="008E4640" w:rsidP="00192B0C">
      <w:pPr>
        <w:rPr>
          <w:sz w:val="20"/>
          <w:szCs w:val="20"/>
        </w:rPr>
      </w:pPr>
    </w:p>
    <w:p w:rsidR="00192B0C" w:rsidRDefault="00192B0C" w:rsidP="00192B0C">
      <w:pPr>
        <w:rPr>
          <w:sz w:val="20"/>
          <w:szCs w:val="20"/>
        </w:rPr>
      </w:pPr>
      <w:r>
        <w:rPr>
          <w:sz w:val="20"/>
          <w:szCs w:val="20"/>
        </w:rPr>
        <w:t>И.П. Швец</w:t>
      </w:r>
    </w:p>
    <w:p w:rsidR="00EC0E23" w:rsidRDefault="00192B0C" w:rsidP="00192B0C">
      <w:pPr>
        <w:jc w:val="both"/>
        <w:rPr>
          <w:sz w:val="20"/>
          <w:szCs w:val="20"/>
        </w:rPr>
      </w:pPr>
      <w:r>
        <w:rPr>
          <w:bCs/>
          <w:sz w:val="20"/>
          <w:szCs w:val="20"/>
        </w:rPr>
        <w:t>238 63 84</w:t>
      </w:r>
    </w:p>
    <w:sectPr w:rsidR="00EC0E23">
      <w:pgSz w:w="11906" w:h="16838"/>
      <w:pgMar w:top="1134" w:right="567" w:bottom="964" w:left="1418" w:header="708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AD2" w:rsidRDefault="004F1AD2">
      <w:r>
        <w:separator/>
      </w:r>
    </w:p>
  </w:endnote>
  <w:endnote w:type="continuationSeparator" w:id="0">
    <w:p w:rsidR="004F1AD2" w:rsidRDefault="004F1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AD2" w:rsidRDefault="004F1AD2">
      <w:r>
        <w:separator/>
      </w:r>
    </w:p>
  </w:footnote>
  <w:footnote w:type="continuationSeparator" w:id="0">
    <w:p w:rsidR="004F1AD2" w:rsidRDefault="004F1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23"/>
    <w:rsid w:val="00192B0C"/>
    <w:rsid w:val="002664B8"/>
    <w:rsid w:val="003021A2"/>
    <w:rsid w:val="004F1AD2"/>
    <w:rsid w:val="00504A1F"/>
    <w:rsid w:val="0058332A"/>
    <w:rsid w:val="0059692B"/>
    <w:rsid w:val="005E4207"/>
    <w:rsid w:val="006852A2"/>
    <w:rsid w:val="00731B29"/>
    <w:rsid w:val="007F17B8"/>
    <w:rsid w:val="008E4640"/>
    <w:rsid w:val="00916E02"/>
    <w:rsid w:val="00B85029"/>
    <w:rsid w:val="00C17AC9"/>
    <w:rsid w:val="00C47E87"/>
    <w:rsid w:val="00EC0E23"/>
    <w:rsid w:val="00F8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5E57"/>
  <w15:docId w15:val="{378B36B9-C677-4387-AFED-57021320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a9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next w:val="a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Droid Sans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List Paragraph"/>
    <w:basedOn w:val="a"/>
    <w:uiPriority w:val="34"/>
    <w:qFormat/>
    <w:pPr>
      <w:spacing w:after="160"/>
      <w:ind w:left="720"/>
      <w:contextualSpacing/>
    </w:pPr>
  </w:style>
  <w:style w:type="paragraph" w:styleId="af2">
    <w:name w:val="No Spacing"/>
    <w:uiPriority w:val="1"/>
    <w:qFormat/>
  </w:style>
  <w:style w:type="paragraph" w:styleId="af3">
    <w:name w:val="Subtitle"/>
    <w:basedOn w:val="a"/>
    <w:uiPriority w:val="11"/>
    <w:qFormat/>
    <w:pPr>
      <w:spacing w:before="200" w:after="200"/>
    </w:p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160" w:line="259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af9">
    <w:name w:val="Колонтитул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c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1249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181&amp;dst=15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81&amp;dst=2246" TargetMode="External"/><Relationship Id="rId11" Type="http://schemas.openxmlformats.org/officeDocument/2006/relationships/hyperlink" Target="https://login.consultant.ru/link/?req=doc&amp;base=LAW&amp;n=532032&amp;dst=10000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26417&amp;dst=2776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181&amp;dst=124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dc:description/>
  <cp:lastModifiedBy>Воронько Марина Викторовна</cp:lastModifiedBy>
  <cp:revision>4</cp:revision>
  <cp:lastPrinted>2026-01-12T10:32:00Z</cp:lastPrinted>
  <dcterms:created xsi:type="dcterms:W3CDTF">2026-04-24T09:10:00Z</dcterms:created>
  <dcterms:modified xsi:type="dcterms:W3CDTF">2026-04-24T09:11:00Z</dcterms:modified>
  <dc:language>ru-RU</dc:language>
</cp:coreProperties>
</file>