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B0" w:rsidRPr="00F641C3" w:rsidRDefault="000173B0" w:rsidP="000173B0">
      <w:pPr>
        <w:tabs>
          <w:tab w:val="left" w:pos="2610"/>
        </w:tabs>
        <w:jc w:val="right"/>
        <w:rPr>
          <w:sz w:val="28"/>
          <w:szCs w:val="28"/>
        </w:rPr>
      </w:pPr>
      <w:r w:rsidRPr="00F641C3">
        <w:rPr>
          <w:sz w:val="28"/>
          <w:szCs w:val="28"/>
        </w:rPr>
        <w:t>Проект</w:t>
      </w:r>
    </w:p>
    <w:p w:rsidR="000173B0" w:rsidRPr="00F641C3" w:rsidRDefault="000173B0" w:rsidP="000173B0">
      <w:pPr>
        <w:tabs>
          <w:tab w:val="left" w:pos="2610"/>
        </w:tabs>
        <w:jc w:val="right"/>
        <w:rPr>
          <w:sz w:val="28"/>
          <w:szCs w:val="28"/>
        </w:rPr>
      </w:pPr>
      <w:r w:rsidRPr="00F641C3">
        <w:rPr>
          <w:sz w:val="28"/>
          <w:szCs w:val="28"/>
        </w:rPr>
        <w:t>постановления Правительства</w:t>
      </w:r>
    </w:p>
    <w:p w:rsidR="000173B0" w:rsidRPr="00F641C3" w:rsidRDefault="000173B0" w:rsidP="000173B0">
      <w:pPr>
        <w:tabs>
          <w:tab w:val="left" w:pos="2610"/>
        </w:tabs>
        <w:jc w:val="right"/>
        <w:rPr>
          <w:sz w:val="28"/>
          <w:szCs w:val="28"/>
        </w:rPr>
      </w:pPr>
      <w:r w:rsidRPr="00F641C3">
        <w:rPr>
          <w:sz w:val="28"/>
          <w:szCs w:val="28"/>
        </w:rPr>
        <w:t>Новосибирской области</w:t>
      </w:r>
    </w:p>
    <w:p w:rsidR="006017BC" w:rsidRPr="00F641C3" w:rsidRDefault="006017BC">
      <w:pPr>
        <w:pStyle w:val="ConsPlusTitle"/>
        <w:jc w:val="center"/>
        <w:rPr>
          <w:rFonts w:ascii="Times New Roman" w:hAnsi="Times New Roman" w:cs="Times New Roman"/>
          <w:sz w:val="28"/>
          <w:szCs w:val="28"/>
        </w:rPr>
      </w:pPr>
    </w:p>
    <w:p w:rsidR="000173B0" w:rsidRPr="00F641C3" w:rsidRDefault="000173B0">
      <w:pPr>
        <w:pStyle w:val="ConsPlusTitle"/>
        <w:jc w:val="center"/>
        <w:rPr>
          <w:rFonts w:ascii="Times New Roman" w:hAnsi="Times New Roman" w:cs="Times New Roman"/>
          <w:sz w:val="28"/>
          <w:szCs w:val="28"/>
        </w:rPr>
      </w:pPr>
    </w:p>
    <w:p w:rsidR="000173B0" w:rsidRPr="00F641C3" w:rsidRDefault="000173B0">
      <w:pPr>
        <w:pStyle w:val="ConsPlusTitle"/>
        <w:jc w:val="center"/>
        <w:rPr>
          <w:rFonts w:ascii="Times New Roman" w:hAnsi="Times New Roman" w:cs="Times New Roman"/>
          <w:sz w:val="28"/>
          <w:szCs w:val="28"/>
        </w:rPr>
      </w:pPr>
    </w:p>
    <w:p w:rsidR="00C41BCE" w:rsidRPr="00F641C3" w:rsidRDefault="00C41BCE">
      <w:pPr>
        <w:pStyle w:val="ConsPlusTitle"/>
        <w:jc w:val="center"/>
        <w:rPr>
          <w:rFonts w:ascii="Times New Roman" w:hAnsi="Times New Roman" w:cs="Times New Roman"/>
          <w:sz w:val="28"/>
          <w:szCs w:val="28"/>
        </w:rPr>
      </w:pPr>
    </w:p>
    <w:p w:rsidR="00C41BCE" w:rsidRPr="00F641C3" w:rsidRDefault="00C41BCE">
      <w:pPr>
        <w:pStyle w:val="ConsPlusTitle"/>
        <w:jc w:val="center"/>
        <w:rPr>
          <w:rFonts w:ascii="Times New Roman" w:hAnsi="Times New Roman" w:cs="Times New Roman"/>
          <w:sz w:val="28"/>
          <w:szCs w:val="28"/>
        </w:rPr>
      </w:pPr>
    </w:p>
    <w:p w:rsidR="00C41BCE" w:rsidRDefault="00C41BCE">
      <w:pPr>
        <w:pStyle w:val="ConsPlusTitle"/>
        <w:jc w:val="center"/>
        <w:rPr>
          <w:rFonts w:ascii="Times New Roman" w:hAnsi="Times New Roman" w:cs="Times New Roman"/>
          <w:sz w:val="28"/>
          <w:szCs w:val="28"/>
        </w:rPr>
      </w:pPr>
    </w:p>
    <w:p w:rsidR="009009F3" w:rsidRPr="00F641C3" w:rsidRDefault="009009F3">
      <w:pPr>
        <w:pStyle w:val="ConsPlusTitle"/>
        <w:jc w:val="center"/>
        <w:rPr>
          <w:rFonts w:ascii="Times New Roman" w:hAnsi="Times New Roman" w:cs="Times New Roman"/>
          <w:sz w:val="28"/>
          <w:szCs w:val="28"/>
        </w:rPr>
      </w:pPr>
    </w:p>
    <w:p w:rsidR="00C41BCE" w:rsidRPr="00F641C3" w:rsidRDefault="00C41BCE">
      <w:pPr>
        <w:pStyle w:val="ConsPlusTitle"/>
        <w:jc w:val="center"/>
        <w:rPr>
          <w:rFonts w:ascii="Times New Roman" w:hAnsi="Times New Roman" w:cs="Times New Roman"/>
          <w:sz w:val="28"/>
          <w:szCs w:val="28"/>
        </w:rPr>
      </w:pPr>
    </w:p>
    <w:p w:rsidR="00037571" w:rsidRPr="00F641C3" w:rsidRDefault="00037571" w:rsidP="009009F3">
      <w:pPr>
        <w:pStyle w:val="ConsPlusTitle"/>
        <w:rPr>
          <w:rFonts w:ascii="Times New Roman" w:hAnsi="Times New Roman" w:cs="Times New Roman"/>
          <w:sz w:val="28"/>
          <w:szCs w:val="28"/>
        </w:rPr>
      </w:pPr>
    </w:p>
    <w:p w:rsidR="00C90733" w:rsidRPr="00844FB2" w:rsidRDefault="006017BC" w:rsidP="00C41BCE">
      <w:pPr>
        <w:autoSpaceDE w:val="0"/>
        <w:autoSpaceDN w:val="0"/>
        <w:adjustRightInd w:val="0"/>
        <w:ind w:firstLine="540"/>
        <w:jc w:val="center"/>
        <w:rPr>
          <w:sz w:val="28"/>
          <w:szCs w:val="28"/>
        </w:rPr>
      </w:pPr>
      <w:r w:rsidRPr="00844FB2">
        <w:rPr>
          <w:sz w:val="28"/>
          <w:szCs w:val="28"/>
        </w:rPr>
        <w:t xml:space="preserve">О </w:t>
      </w:r>
      <w:r w:rsidR="00C90733" w:rsidRPr="00844FB2">
        <w:rPr>
          <w:sz w:val="28"/>
          <w:szCs w:val="28"/>
        </w:rPr>
        <w:t xml:space="preserve">внесении изменений в постановление Правительства Новосибирской области от </w:t>
      </w:r>
      <w:r w:rsidR="003E226B" w:rsidRPr="00844FB2">
        <w:rPr>
          <w:sz w:val="28"/>
          <w:szCs w:val="28"/>
        </w:rPr>
        <w:t>30.12.2013 № 59</w:t>
      </w:r>
      <w:r w:rsidR="00526B7B">
        <w:rPr>
          <w:sz w:val="28"/>
          <w:szCs w:val="28"/>
        </w:rPr>
        <w:t>7</w:t>
      </w:r>
      <w:r w:rsidR="003E226B" w:rsidRPr="00844FB2">
        <w:rPr>
          <w:sz w:val="28"/>
          <w:szCs w:val="28"/>
        </w:rPr>
        <w:t>-п</w:t>
      </w:r>
    </w:p>
    <w:p w:rsidR="006017BC" w:rsidRPr="00844FB2" w:rsidRDefault="006017BC">
      <w:pPr>
        <w:spacing w:after="1"/>
        <w:rPr>
          <w:sz w:val="28"/>
          <w:szCs w:val="28"/>
        </w:rPr>
      </w:pPr>
    </w:p>
    <w:p w:rsidR="00C90733" w:rsidRPr="00844FB2" w:rsidRDefault="00653258" w:rsidP="00526B7B">
      <w:pPr>
        <w:pStyle w:val="ConsPlusNormal"/>
        <w:ind w:firstLine="709"/>
        <w:jc w:val="both"/>
        <w:rPr>
          <w:rFonts w:ascii="Times New Roman" w:hAnsi="Times New Roman" w:cs="Times New Roman"/>
          <w:sz w:val="28"/>
          <w:szCs w:val="28"/>
        </w:rPr>
      </w:pPr>
      <w:r w:rsidRPr="00844FB2">
        <w:rPr>
          <w:rFonts w:ascii="Times New Roman" w:hAnsi="Times New Roman" w:cs="Times New Roman"/>
          <w:sz w:val="28"/>
          <w:szCs w:val="24"/>
        </w:rPr>
        <w:t xml:space="preserve">В соответствии с </w:t>
      </w:r>
      <w:r w:rsidR="00526B7B" w:rsidRPr="00526B7B">
        <w:rPr>
          <w:rFonts w:ascii="Times New Roman" w:hAnsi="Times New Roman" w:cs="Times New Roman"/>
          <w:sz w:val="28"/>
          <w:szCs w:val="24"/>
        </w:rPr>
        <w:t>Федеральны</w:t>
      </w:r>
      <w:r w:rsidR="00526B7B">
        <w:rPr>
          <w:rFonts w:ascii="Times New Roman" w:hAnsi="Times New Roman" w:cs="Times New Roman"/>
          <w:sz w:val="28"/>
          <w:szCs w:val="24"/>
        </w:rPr>
        <w:t>м</w:t>
      </w:r>
      <w:r w:rsidR="00526B7B" w:rsidRPr="00526B7B">
        <w:rPr>
          <w:rFonts w:ascii="Times New Roman" w:hAnsi="Times New Roman" w:cs="Times New Roman"/>
          <w:sz w:val="28"/>
          <w:szCs w:val="24"/>
        </w:rPr>
        <w:t xml:space="preserve"> закон</w:t>
      </w:r>
      <w:r w:rsidR="00526B7B">
        <w:rPr>
          <w:rFonts w:ascii="Times New Roman" w:hAnsi="Times New Roman" w:cs="Times New Roman"/>
          <w:sz w:val="28"/>
          <w:szCs w:val="24"/>
        </w:rPr>
        <w:t>ом</w:t>
      </w:r>
      <w:r w:rsidR="00526B7B" w:rsidRPr="00526B7B">
        <w:rPr>
          <w:rFonts w:ascii="Times New Roman" w:hAnsi="Times New Roman" w:cs="Times New Roman"/>
          <w:sz w:val="28"/>
          <w:szCs w:val="24"/>
        </w:rPr>
        <w:t xml:space="preserve"> от 24.04.2020 </w:t>
      </w:r>
      <w:r w:rsidR="00526B7B">
        <w:rPr>
          <w:rFonts w:ascii="Times New Roman" w:hAnsi="Times New Roman" w:cs="Times New Roman"/>
          <w:sz w:val="28"/>
          <w:szCs w:val="24"/>
        </w:rPr>
        <w:t>№ </w:t>
      </w:r>
      <w:r w:rsidR="00526B7B" w:rsidRPr="00526B7B">
        <w:rPr>
          <w:rFonts w:ascii="Times New Roman" w:hAnsi="Times New Roman" w:cs="Times New Roman"/>
          <w:sz w:val="28"/>
          <w:szCs w:val="24"/>
        </w:rPr>
        <w:t>124-ФЗ</w:t>
      </w:r>
      <w:r w:rsidR="00526B7B">
        <w:rPr>
          <w:rFonts w:ascii="Times New Roman" w:hAnsi="Times New Roman" w:cs="Times New Roman"/>
          <w:sz w:val="28"/>
          <w:szCs w:val="24"/>
        </w:rPr>
        <w:t xml:space="preserve"> «</w:t>
      </w:r>
      <w:r w:rsidR="00526B7B" w:rsidRPr="00526B7B">
        <w:rPr>
          <w:rFonts w:ascii="Times New Roman" w:hAnsi="Times New Roman" w:cs="Times New Roman"/>
          <w:sz w:val="28"/>
          <w:szCs w:val="24"/>
        </w:rPr>
        <w:t xml:space="preserve">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00526B7B" w:rsidRPr="00526B7B">
        <w:rPr>
          <w:rFonts w:ascii="Times New Roman" w:hAnsi="Times New Roman" w:cs="Times New Roman"/>
          <w:sz w:val="28"/>
          <w:szCs w:val="24"/>
        </w:rPr>
        <w:t>коронавирусной</w:t>
      </w:r>
      <w:proofErr w:type="spellEnd"/>
      <w:r w:rsidR="00526B7B" w:rsidRPr="00526B7B">
        <w:rPr>
          <w:rFonts w:ascii="Times New Roman" w:hAnsi="Times New Roman" w:cs="Times New Roman"/>
          <w:sz w:val="28"/>
          <w:szCs w:val="24"/>
        </w:rPr>
        <w:t xml:space="preserve"> инфекции</w:t>
      </w:r>
      <w:r w:rsidR="00526B7B">
        <w:rPr>
          <w:rFonts w:ascii="Times New Roman" w:hAnsi="Times New Roman" w:cs="Times New Roman"/>
          <w:sz w:val="28"/>
          <w:szCs w:val="24"/>
        </w:rPr>
        <w:t>»</w:t>
      </w:r>
      <w:r w:rsidR="00CC734C" w:rsidRPr="00844FB2">
        <w:rPr>
          <w:rFonts w:ascii="Times New Roman" w:hAnsi="Times New Roman" w:cs="Times New Roman"/>
          <w:sz w:val="28"/>
          <w:szCs w:val="24"/>
        </w:rPr>
        <w:t xml:space="preserve">, </w:t>
      </w:r>
      <w:r w:rsidR="00C90733" w:rsidRPr="00844FB2">
        <w:rPr>
          <w:rFonts w:ascii="Times New Roman" w:hAnsi="Times New Roman" w:cs="Times New Roman"/>
          <w:sz w:val="28"/>
          <w:szCs w:val="24"/>
        </w:rPr>
        <w:t>Правительство Новосибирской области</w:t>
      </w:r>
      <w:r w:rsidR="00C90733" w:rsidRPr="00844FB2">
        <w:rPr>
          <w:rFonts w:ascii="Times New Roman" w:hAnsi="Times New Roman" w:cs="Times New Roman"/>
          <w:sz w:val="28"/>
          <w:szCs w:val="28"/>
        </w:rPr>
        <w:t xml:space="preserve"> </w:t>
      </w:r>
      <w:r w:rsidR="00C90733" w:rsidRPr="00844FB2">
        <w:rPr>
          <w:rFonts w:ascii="Times New Roman" w:hAnsi="Times New Roman" w:cs="Times New Roman"/>
          <w:b/>
          <w:sz w:val="28"/>
          <w:szCs w:val="28"/>
        </w:rPr>
        <w:t>п о с </w:t>
      </w:r>
      <w:proofErr w:type="gramStart"/>
      <w:r w:rsidR="00C90733" w:rsidRPr="00844FB2">
        <w:rPr>
          <w:rFonts w:ascii="Times New Roman" w:hAnsi="Times New Roman" w:cs="Times New Roman"/>
          <w:b/>
          <w:sz w:val="28"/>
          <w:szCs w:val="28"/>
        </w:rPr>
        <w:t>т</w:t>
      </w:r>
      <w:proofErr w:type="gramEnd"/>
      <w:r w:rsidR="00C90733" w:rsidRPr="00844FB2">
        <w:rPr>
          <w:rFonts w:ascii="Times New Roman" w:hAnsi="Times New Roman" w:cs="Times New Roman"/>
          <w:b/>
          <w:sz w:val="28"/>
          <w:szCs w:val="28"/>
        </w:rPr>
        <w:t> а н о в л я е т:</w:t>
      </w:r>
    </w:p>
    <w:p w:rsidR="00D65F67" w:rsidRDefault="006017BC" w:rsidP="00927F0F">
      <w:pPr>
        <w:spacing w:after="1" w:line="280" w:lineRule="atLeast"/>
        <w:ind w:firstLine="709"/>
        <w:jc w:val="both"/>
        <w:rPr>
          <w:sz w:val="28"/>
        </w:rPr>
      </w:pPr>
      <w:r w:rsidRPr="00844FB2">
        <w:rPr>
          <w:sz w:val="28"/>
          <w:szCs w:val="28"/>
        </w:rPr>
        <w:t>В</w:t>
      </w:r>
      <w:r w:rsidR="00C90733" w:rsidRPr="00844FB2">
        <w:rPr>
          <w:sz w:val="28"/>
          <w:szCs w:val="28"/>
        </w:rPr>
        <w:t xml:space="preserve">нести </w:t>
      </w:r>
      <w:r w:rsidR="00C90733" w:rsidRPr="00473DAA">
        <w:rPr>
          <w:sz w:val="28"/>
          <w:szCs w:val="28"/>
        </w:rPr>
        <w:t xml:space="preserve">в </w:t>
      </w:r>
      <w:r w:rsidR="00D65F67" w:rsidRPr="00473DAA">
        <w:rPr>
          <w:sz w:val="28"/>
        </w:rPr>
        <w:t xml:space="preserve">постановление </w:t>
      </w:r>
      <w:r w:rsidR="00E20850" w:rsidRPr="00844FB2">
        <w:rPr>
          <w:sz w:val="28"/>
          <w:szCs w:val="28"/>
        </w:rPr>
        <w:t>Правительства Новосибирской области от 30.12.2013 № 59</w:t>
      </w:r>
      <w:r w:rsidR="00526B7B">
        <w:rPr>
          <w:sz w:val="28"/>
          <w:szCs w:val="28"/>
        </w:rPr>
        <w:t>7</w:t>
      </w:r>
      <w:r w:rsidR="00E20850" w:rsidRPr="00E20850">
        <w:rPr>
          <w:sz w:val="28"/>
          <w:szCs w:val="28"/>
        </w:rPr>
        <w:t>-п</w:t>
      </w:r>
      <w:r w:rsidR="00D65F67" w:rsidRPr="00E20850">
        <w:rPr>
          <w:sz w:val="28"/>
        </w:rPr>
        <w:t xml:space="preserve"> «</w:t>
      </w:r>
      <w:r w:rsidR="00526B7B" w:rsidRPr="00526B7B">
        <w:rPr>
          <w:sz w:val="28"/>
        </w:rPr>
        <w:t xml:space="preserve">О наделении полномочиями государственного казенного учреждения Новосибирской области </w:t>
      </w:r>
      <w:r w:rsidR="00526B7B">
        <w:rPr>
          <w:sz w:val="28"/>
        </w:rPr>
        <w:t>«</w:t>
      </w:r>
      <w:r w:rsidR="00526B7B" w:rsidRPr="00526B7B">
        <w:rPr>
          <w:sz w:val="28"/>
        </w:rPr>
        <w:t>Управление контрактной системы</w:t>
      </w:r>
      <w:r w:rsidR="00526B7B">
        <w:rPr>
          <w:sz w:val="28"/>
        </w:rPr>
        <w:t xml:space="preserve">» </w:t>
      </w:r>
      <w:r w:rsidR="00D65F67" w:rsidRPr="00E20850">
        <w:rPr>
          <w:sz w:val="28"/>
        </w:rPr>
        <w:t>сл</w:t>
      </w:r>
      <w:r w:rsidR="00D65F67" w:rsidRPr="00473DAA">
        <w:rPr>
          <w:sz w:val="28"/>
        </w:rPr>
        <w:t>едующие изменения:</w:t>
      </w:r>
    </w:p>
    <w:p w:rsidR="00526B7B" w:rsidRDefault="00526B7B" w:rsidP="00927F0F">
      <w:pPr>
        <w:spacing w:after="1" w:line="280" w:lineRule="atLeast"/>
        <w:ind w:firstLine="709"/>
        <w:jc w:val="both"/>
        <w:rPr>
          <w:sz w:val="28"/>
          <w:szCs w:val="28"/>
        </w:rPr>
      </w:pPr>
      <w:r>
        <w:rPr>
          <w:sz w:val="28"/>
          <w:szCs w:val="28"/>
        </w:rPr>
        <w:t>1. В пункте 1:</w:t>
      </w:r>
    </w:p>
    <w:p w:rsidR="00526B7B" w:rsidRDefault="00526B7B" w:rsidP="00927F0F">
      <w:pPr>
        <w:spacing w:after="1" w:line="280" w:lineRule="atLeast"/>
        <w:ind w:firstLine="709"/>
        <w:jc w:val="both"/>
        <w:rPr>
          <w:sz w:val="28"/>
          <w:szCs w:val="28"/>
        </w:rPr>
      </w:pPr>
      <w:r>
        <w:rPr>
          <w:sz w:val="28"/>
          <w:szCs w:val="28"/>
        </w:rPr>
        <w:t>1) абзац второй подпункта 1 изложить в следующей редакции:</w:t>
      </w:r>
    </w:p>
    <w:p w:rsidR="00B85E05" w:rsidRDefault="00526B7B" w:rsidP="00927F0F">
      <w:pPr>
        <w:spacing w:after="1" w:line="280" w:lineRule="atLeast"/>
        <w:ind w:firstLine="709"/>
        <w:jc w:val="both"/>
        <w:rPr>
          <w:sz w:val="28"/>
          <w:szCs w:val="28"/>
        </w:rPr>
      </w:pPr>
      <w:r>
        <w:rPr>
          <w:sz w:val="28"/>
          <w:szCs w:val="28"/>
        </w:rPr>
        <w:t>«</w:t>
      </w:r>
      <w:r w:rsidRPr="00526B7B">
        <w:rPr>
          <w:sz w:val="28"/>
          <w:szCs w:val="28"/>
        </w:rPr>
        <w:t>Действие настоящего подпункта не распространяется на закупки товаров, работ, услуг, осуществляемые в рамках</w:t>
      </w:r>
      <w:r w:rsidR="008B0F99">
        <w:rPr>
          <w:sz w:val="28"/>
          <w:szCs w:val="28"/>
        </w:rPr>
        <w:t xml:space="preserve"> </w:t>
      </w:r>
      <w:r w:rsidR="008B0F99" w:rsidRPr="00526B7B">
        <w:rPr>
          <w:sz w:val="28"/>
          <w:szCs w:val="28"/>
        </w:rPr>
        <w:t>реализации</w:t>
      </w:r>
      <w:r w:rsidR="00B85E05">
        <w:rPr>
          <w:sz w:val="28"/>
          <w:szCs w:val="28"/>
        </w:rPr>
        <w:t>:</w:t>
      </w:r>
    </w:p>
    <w:p w:rsidR="00B85E05" w:rsidRDefault="00B85E05" w:rsidP="00927F0F">
      <w:pPr>
        <w:spacing w:after="1" w:line="280" w:lineRule="atLeast"/>
        <w:ind w:firstLine="709"/>
        <w:jc w:val="both"/>
        <w:rPr>
          <w:sz w:val="28"/>
          <w:szCs w:val="28"/>
        </w:rPr>
      </w:pPr>
      <w:r>
        <w:rPr>
          <w:sz w:val="28"/>
          <w:szCs w:val="28"/>
        </w:rPr>
        <w:t>а) </w:t>
      </w:r>
      <w:r w:rsidR="00526B7B" w:rsidRPr="00526B7B">
        <w:rPr>
          <w:sz w:val="28"/>
          <w:szCs w:val="28"/>
        </w:rPr>
        <w:t xml:space="preserve">подпрограммы </w:t>
      </w:r>
      <w:r w:rsidR="00526B7B">
        <w:rPr>
          <w:sz w:val="28"/>
          <w:szCs w:val="28"/>
        </w:rPr>
        <w:t>«</w:t>
      </w:r>
      <w:r w:rsidR="00526B7B" w:rsidRPr="00526B7B">
        <w:rPr>
          <w:sz w:val="28"/>
          <w:szCs w:val="28"/>
        </w:rPr>
        <w:t>Благоустройство территорий населенных пунктов</w:t>
      </w:r>
      <w:r>
        <w:rPr>
          <w:sz w:val="28"/>
          <w:szCs w:val="28"/>
        </w:rPr>
        <w:t>»</w:t>
      </w:r>
      <w:r w:rsidR="00526B7B" w:rsidRPr="00526B7B">
        <w:rPr>
          <w:sz w:val="28"/>
          <w:szCs w:val="28"/>
        </w:rPr>
        <w:t xml:space="preserve"> государственной программы Новосибирской области </w:t>
      </w:r>
      <w:r w:rsidR="00526B7B">
        <w:rPr>
          <w:sz w:val="28"/>
          <w:szCs w:val="28"/>
        </w:rPr>
        <w:t>«</w:t>
      </w:r>
      <w:r w:rsidR="00526B7B" w:rsidRPr="00526B7B">
        <w:rPr>
          <w:sz w:val="28"/>
          <w:szCs w:val="28"/>
        </w:rPr>
        <w:t>Жилищно-коммунальное хозяйство Новосибирской области</w:t>
      </w:r>
      <w:r w:rsidR="00526B7B">
        <w:rPr>
          <w:sz w:val="28"/>
          <w:szCs w:val="28"/>
        </w:rPr>
        <w:t>»</w:t>
      </w:r>
      <w:r w:rsidR="00526B7B" w:rsidRPr="00526B7B">
        <w:rPr>
          <w:sz w:val="28"/>
          <w:szCs w:val="28"/>
        </w:rPr>
        <w:t xml:space="preserve">, утвержденной постановлением Правительства Новосибирской области от 16.02.2015 </w:t>
      </w:r>
      <w:r w:rsidR="00526B7B">
        <w:rPr>
          <w:sz w:val="28"/>
          <w:szCs w:val="28"/>
        </w:rPr>
        <w:t>№ </w:t>
      </w:r>
      <w:r w:rsidR="00526B7B" w:rsidRPr="00526B7B">
        <w:rPr>
          <w:sz w:val="28"/>
          <w:szCs w:val="28"/>
        </w:rPr>
        <w:t>66-п</w:t>
      </w:r>
      <w:r>
        <w:rPr>
          <w:sz w:val="28"/>
          <w:szCs w:val="28"/>
        </w:rPr>
        <w:t>;</w:t>
      </w:r>
    </w:p>
    <w:p w:rsidR="00526B7B" w:rsidRDefault="00B85E05" w:rsidP="00927F0F">
      <w:pPr>
        <w:spacing w:after="1" w:line="280" w:lineRule="atLeast"/>
        <w:ind w:firstLine="709"/>
        <w:jc w:val="both"/>
        <w:rPr>
          <w:sz w:val="28"/>
          <w:szCs w:val="28"/>
        </w:rPr>
      </w:pPr>
      <w:r>
        <w:rPr>
          <w:sz w:val="28"/>
          <w:szCs w:val="28"/>
        </w:rPr>
        <w:t>б) </w:t>
      </w:r>
      <w:r w:rsidRPr="00E569BC">
        <w:rPr>
          <w:sz w:val="28"/>
          <w:szCs w:val="28"/>
        </w:rPr>
        <w:t>проектов конкурсного отбора проектов развития территорий муниципальных образований Новосибирской области, основанных на местных инициативах, проводимого в соответствии с постановлением Правительства Новосибирской области от 06.06.2017 № 201-п, субсидия на финансирование которых предоставляется в рамках государственной программы Новосибирской области «Управление финансами Новосибирской области», утвержденной постановлением Правительства Новосибирской области от 26.12.2018 № 567-п</w:t>
      </w:r>
      <w:r w:rsidR="003A4591">
        <w:rPr>
          <w:sz w:val="28"/>
          <w:szCs w:val="28"/>
        </w:rPr>
        <w:t xml:space="preserve"> (на период </w:t>
      </w:r>
      <w:r w:rsidR="00283846">
        <w:rPr>
          <w:sz w:val="28"/>
          <w:szCs w:val="28"/>
        </w:rPr>
        <w:t>по</w:t>
      </w:r>
      <w:r w:rsidR="003A4591">
        <w:rPr>
          <w:sz w:val="28"/>
          <w:szCs w:val="28"/>
        </w:rPr>
        <w:t xml:space="preserve"> </w:t>
      </w:r>
      <w:r w:rsidR="00701B30">
        <w:rPr>
          <w:sz w:val="28"/>
          <w:szCs w:val="28"/>
        </w:rPr>
        <w:t>31.12.2021</w:t>
      </w:r>
      <w:r w:rsidR="003A4591">
        <w:rPr>
          <w:sz w:val="28"/>
          <w:szCs w:val="28"/>
        </w:rPr>
        <w:t>)</w:t>
      </w:r>
      <w:r w:rsidR="00ED2438">
        <w:rPr>
          <w:sz w:val="28"/>
          <w:szCs w:val="28"/>
        </w:rPr>
        <w:t>;</w:t>
      </w:r>
      <w:r w:rsidR="00F530AB">
        <w:rPr>
          <w:sz w:val="28"/>
          <w:szCs w:val="28"/>
        </w:rPr>
        <w:t>»;</w:t>
      </w:r>
      <w:bookmarkStart w:id="0" w:name="_GoBack"/>
      <w:bookmarkEnd w:id="0"/>
    </w:p>
    <w:p w:rsidR="00526B7B" w:rsidRDefault="00B85E05" w:rsidP="00927F0F">
      <w:pPr>
        <w:spacing w:after="1" w:line="280" w:lineRule="atLeast"/>
        <w:ind w:firstLine="709"/>
        <w:jc w:val="both"/>
        <w:rPr>
          <w:sz w:val="28"/>
          <w:szCs w:val="28"/>
        </w:rPr>
      </w:pPr>
      <w:r>
        <w:rPr>
          <w:sz w:val="28"/>
          <w:szCs w:val="28"/>
        </w:rPr>
        <w:t>2) в подпункте 2 слова «от 100 тыс. рублей» заменить словами «от 600 тыс. рублей».</w:t>
      </w:r>
    </w:p>
    <w:p w:rsidR="008B0F99" w:rsidRDefault="00807A32" w:rsidP="00807A32">
      <w:pPr>
        <w:spacing w:after="1" w:line="280" w:lineRule="atLeast"/>
        <w:ind w:firstLine="709"/>
        <w:jc w:val="both"/>
        <w:rPr>
          <w:sz w:val="28"/>
          <w:szCs w:val="28"/>
        </w:rPr>
      </w:pPr>
      <w:r>
        <w:rPr>
          <w:sz w:val="28"/>
          <w:szCs w:val="28"/>
        </w:rPr>
        <w:lastRenderedPageBreak/>
        <w:t>2. </w:t>
      </w:r>
      <w:r w:rsidR="008B0F99">
        <w:rPr>
          <w:sz w:val="28"/>
          <w:szCs w:val="28"/>
        </w:rPr>
        <w:t>П</w:t>
      </w:r>
      <w:r w:rsidR="00ED2438">
        <w:rPr>
          <w:sz w:val="28"/>
          <w:szCs w:val="28"/>
        </w:rPr>
        <w:t>ункт 1</w:t>
      </w:r>
      <w:r>
        <w:rPr>
          <w:sz w:val="28"/>
          <w:szCs w:val="28"/>
        </w:rPr>
        <w:t xml:space="preserve"> Порядк</w:t>
      </w:r>
      <w:r w:rsidR="00ED2438">
        <w:rPr>
          <w:sz w:val="28"/>
          <w:szCs w:val="28"/>
        </w:rPr>
        <w:t>а</w:t>
      </w:r>
      <w:r>
        <w:rPr>
          <w:sz w:val="28"/>
          <w:szCs w:val="28"/>
        </w:rPr>
        <w:t xml:space="preserve"> </w:t>
      </w:r>
      <w:r w:rsidRPr="00807A32">
        <w:rPr>
          <w:sz w:val="28"/>
          <w:szCs w:val="28"/>
        </w:rPr>
        <w:t>взаимодействия муниципальных заказчиков с государственным</w:t>
      </w:r>
      <w:r>
        <w:rPr>
          <w:sz w:val="28"/>
          <w:szCs w:val="28"/>
        </w:rPr>
        <w:t xml:space="preserve"> </w:t>
      </w:r>
      <w:r w:rsidRPr="00807A32">
        <w:rPr>
          <w:sz w:val="28"/>
          <w:szCs w:val="28"/>
        </w:rPr>
        <w:t xml:space="preserve">казенным учреждением </w:t>
      </w:r>
      <w:r>
        <w:rPr>
          <w:sz w:val="28"/>
          <w:szCs w:val="28"/>
        </w:rPr>
        <w:t>Н</w:t>
      </w:r>
      <w:r w:rsidRPr="00807A32">
        <w:rPr>
          <w:sz w:val="28"/>
          <w:szCs w:val="28"/>
        </w:rPr>
        <w:t>овосибирской области</w:t>
      </w:r>
      <w:r>
        <w:rPr>
          <w:sz w:val="28"/>
          <w:szCs w:val="28"/>
        </w:rPr>
        <w:t xml:space="preserve"> «У</w:t>
      </w:r>
      <w:r w:rsidRPr="00807A32">
        <w:rPr>
          <w:sz w:val="28"/>
          <w:szCs w:val="28"/>
        </w:rPr>
        <w:t>правление контрактной системы</w:t>
      </w:r>
      <w:r>
        <w:rPr>
          <w:sz w:val="28"/>
          <w:szCs w:val="28"/>
        </w:rPr>
        <w:t>»</w:t>
      </w:r>
      <w:r w:rsidR="00ED2438">
        <w:rPr>
          <w:sz w:val="28"/>
          <w:szCs w:val="28"/>
        </w:rPr>
        <w:t xml:space="preserve"> </w:t>
      </w:r>
      <w:r w:rsidR="008B0F99">
        <w:rPr>
          <w:sz w:val="28"/>
          <w:szCs w:val="28"/>
        </w:rPr>
        <w:t>изложить в следующей редакции:</w:t>
      </w:r>
    </w:p>
    <w:p w:rsidR="008B0F99" w:rsidRDefault="008B0F99" w:rsidP="00807A32">
      <w:pPr>
        <w:spacing w:after="1" w:line="280" w:lineRule="atLeast"/>
        <w:ind w:firstLine="709"/>
        <w:jc w:val="both"/>
        <w:rPr>
          <w:sz w:val="28"/>
          <w:szCs w:val="28"/>
        </w:rPr>
      </w:pPr>
      <w:r>
        <w:rPr>
          <w:sz w:val="28"/>
          <w:szCs w:val="28"/>
        </w:rPr>
        <w:t>«1. </w:t>
      </w:r>
      <w:r w:rsidRPr="008B0F99">
        <w:rPr>
          <w:sz w:val="28"/>
          <w:szCs w:val="28"/>
        </w:rPr>
        <w:t>Настоящий Порядок применяется к закупкам товаров, работ, услуг для муниципальных нужд Новосибирской области, осуществляемых муниципальными заказчиками, муниципальными бюджетными учреждениями, муниципальными унитарными предприятиями и (или) уполномоченными органами, уполномоченными учреждениями, полномочия которых определены решениями органов местного самоуправления (кроме муниципального образования города Новосибирска) (далее</w:t>
      </w:r>
      <w:r>
        <w:rPr>
          <w:sz w:val="28"/>
          <w:szCs w:val="28"/>
        </w:rPr>
        <w:t xml:space="preserve"> –</w:t>
      </w:r>
      <w:r w:rsidRPr="008B0F99">
        <w:rPr>
          <w:sz w:val="28"/>
          <w:szCs w:val="28"/>
        </w:rPr>
        <w:t xml:space="preserve"> муниципальные заказчики), в случаях закупок товаров, работ, услуг, указанных в пункте 1 настоящего постановления Правительства Новосибирской области, за исключением закупок товаров, работ, услуг, финансовое обеспечение которых частично или полностью осуществляется за счет межбюджетных трансфертов, главным распорядителем средств областного бюджета Новосибирской области по которым является министерство строительства Новосибирской области, а также закупок товаров, работ, услуг, осуществляемых в рамках реализации</w:t>
      </w:r>
      <w:r>
        <w:rPr>
          <w:sz w:val="28"/>
          <w:szCs w:val="28"/>
        </w:rPr>
        <w:t>:</w:t>
      </w:r>
    </w:p>
    <w:p w:rsidR="008B0F99" w:rsidRDefault="008B0F99" w:rsidP="00807A32">
      <w:pPr>
        <w:spacing w:after="1" w:line="280" w:lineRule="atLeast"/>
        <w:ind w:firstLine="709"/>
        <w:jc w:val="both"/>
        <w:rPr>
          <w:sz w:val="28"/>
          <w:szCs w:val="28"/>
        </w:rPr>
      </w:pPr>
      <w:r>
        <w:rPr>
          <w:sz w:val="28"/>
          <w:szCs w:val="28"/>
        </w:rPr>
        <w:t>1) </w:t>
      </w:r>
      <w:r w:rsidRPr="008B0F99">
        <w:rPr>
          <w:sz w:val="28"/>
          <w:szCs w:val="28"/>
        </w:rPr>
        <w:t xml:space="preserve">подпрограммы </w:t>
      </w:r>
      <w:r>
        <w:rPr>
          <w:sz w:val="28"/>
          <w:szCs w:val="28"/>
        </w:rPr>
        <w:t>«</w:t>
      </w:r>
      <w:r w:rsidRPr="008B0F99">
        <w:rPr>
          <w:sz w:val="28"/>
          <w:szCs w:val="28"/>
        </w:rPr>
        <w:t>Благоустройство территорий населенных пунктов</w:t>
      </w:r>
      <w:r>
        <w:rPr>
          <w:sz w:val="28"/>
          <w:szCs w:val="28"/>
        </w:rPr>
        <w:t>»</w:t>
      </w:r>
      <w:r w:rsidRPr="008B0F99">
        <w:rPr>
          <w:sz w:val="28"/>
          <w:szCs w:val="28"/>
        </w:rPr>
        <w:t xml:space="preserve"> государственной программы Новосибирской области </w:t>
      </w:r>
      <w:r>
        <w:rPr>
          <w:sz w:val="28"/>
          <w:szCs w:val="28"/>
        </w:rPr>
        <w:t>«</w:t>
      </w:r>
      <w:r w:rsidRPr="008B0F99">
        <w:rPr>
          <w:sz w:val="28"/>
          <w:szCs w:val="28"/>
        </w:rPr>
        <w:t>Жилищно-коммунальное хозяйство Новосибирской области</w:t>
      </w:r>
      <w:r>
        <w:rPr>
          <w:sz w:val="28"/>
          <w:szCs w:val="28"/>
        </w:rPr>
        <w:t>»</w:t>
      </w:r>
      <w:r w:rsidRPr="008B0F99">
        <w:rPr>
          <w:sz w:val="28"/>
          <w:szCs w:val="28"/>
        </w:rPr>
        <w:t xml:space="preserve">, утвержденной постановлением Правительства Новосибирской области от 16.02.2015 </w:t>
      </w:r>
      <w:r>
        <w:rPr>
          <w:sz w:val="28"/>
          <w:szCs w:val="28"/>
        </w:rPr>
        <w:t>№ </w:t>
      </w:r>
      <w:r w:rsidRPr="008B0F99">
        <w:rPr>
          <w:sz w:val="28"/>
          <w:szCs w:val="28"/>
        </w:rPr>
        <w:t>66-п</w:t>
      </w:r>
      <w:r>
        <w:rPr>
          <w:sz w:val="28"/>
          <w:szCs w:val="28"/>
        </w:rPr>
        <w:t>;</w:t>
      </w:r>
    </w:p>
    <w:p w:rsidR="00D655C1" w:rsidRDefault="008B0F99" w:rsidP="003A4591">
      <w:pPr>
        <w:spacing w:after="1" w:line="280" w:lineRule="atLeast"/>
        <w:ind w:firstLine="709"/>
        <w:jc w:val="both"/>
        <w:rPr>
          <w:sz w:val="28"/>
          <w:szCs w:val="28"/>
        </w:rPr>
      </w:pPr>
      <w:r>
        <w:rPr>
          <w:sz w:val="28"/>
          <w:szCs w:val="28"/>
        </w:rPr>
        <w:t>2) </w:t>
      </w:r>
      <w:r w:rsidRPr="00E569BC">
        <w:rPr>
          <w:sz w:val="28"/>
          <w:szCs w:val="28"/>
        </w:rPr>
        <w:t>проектов конкурсного отбора проектов развития территорий муниципальных образований Новосибирской области, основанных на местных инициативах, проводимого в соответствии с постановлением Правительства Новосибирской области от 06.06.2017 № 201-п, субсидия на финансирование которых предоставляется в рамках государственной программы Новосибирской области «Управление финансами Новосибирской области», утвержденной постановлением Правительства Новосибирской области от 26.12.2018 № 567-п</w:t>
      </w:r>
      <w:r w:rsidR="003A4591">
        <w:rPr>
          <w:sz w:val="28"/>
          <w:szCs w:val="28"/>
        </w:rPr>
        <w:t xml:space="preserve"> (</w:t>
      </w:r>
      <w:r w:rsidR="00701B30">
        <w:rPr>
          <w:sz w:val="28"/>
          <w:szCs w:val="28"/>
        </w:rPr>
        <w:t xml:space="preserve">на период </w:t>
      </w:r>
      <w:r w:rsidR="00283846">
        <w:rPr>
          <w:sz w:val="28"/>
          <w:szCs w:val="28"/>
        </w:rPr>
        <w:t>по</w:t>
      </w:r>
      <w:r w:rsidR="00701B30">
        <w:rPr>
          <w:sz w:val="28"/>
          <w:szCs w:val="28"/>
        </w:rPr>
        <w:t xml:space="preserve"> 31.12.2021)</w:t>
      </w:r>
      <w:r w:rsidR="003A4591">
        <w:rPr>
          <w:sz w:val="28"/>
          <w:szCs w:val="28"/>
        </w:rPr>
        <w:t>.</w:t>
      </w:r>
      <w:r>
        <w:rPr>
          <w:sz w:val="28"/>
          <w:szCs w:val="28"/>
        </w:rPr>
        <w:t>».</w:t>
      </w:r>
    </w:p>
    <w:p w:rsidR="003A4591" w:rsidRPr="003A4591" w:rsidRDefault="003A4591" w:rsidP="003A4591">
      <w:pPr>
        <w:spacing w:after="1" w:line="280" w:lineRule="atLeast"/>
        <w:jc w:val="both"/>
        <w:rPr>
          <w:sz w:val="28"/>
          <w:szCs w:val="28"/>
        </w:rPr>
      </w:pPr>
    </w:p>
    <w:p w:rsidR="00CC734C" w:rsidRPr="00844FB2" w:rsidRDefault="00CC734C" w:rsidP="000173B0">
      <w:pPr>
        <w:autoSpaceDE w:val="0"/>
        <w:autoSpaceDN w:val="0"/>
        <w:adjustRightInd w:val="0"/>
        <w:ind w:right="-2"/>
        <w:rPr>
          <w:sz w:val="28"/>
        </w:rPr>
      </w:pPr>
    </w:p>
    <w:p w:rsidR="006314C2" w:rsidRPr="00844FB2" w:rsidRDefault="006314C2" w:rsidP="000173B0">
      <w:pPr>
        <w:autoSpaceDE w:val="0"/>
        <w:autoSpaceDN w:val="0"/>
        <w:adjustRightInd w:val="0"/>
        <w:ind w:right="-2"/>
        <w:rPr>
          <w:sz w:val="28"/>
          <w:szCs w:val="28"/>
        </w:rPr>
      </w:pPr>
    </w:p>
    <w:p w:rsidR="006314C2" w:rsidRPr="00844FB2" w:rsidRDefault="004E425B" w:rsidP="000173B0">
      <w:pPr>
        <w:rPr>
          <w:sz w:val="28"/>
          <w:szCs w:val="28"/>
        </w:rPr>
      </w:pPr>
      <w:r w:rsidRPr="00844FB2">
        <w:rPr>
          <w:sz w:val="28"/>
          <w:szCs w:val="28"/>
        </w:rPr>
        <w:t>Губернатор</w:t>
      </w:r>
      <w:r w:rsidR="000173B0" w:rsidRPr="00844FB2">
        <w:rPr>
          <w:sz w:val="28"/>
          <w:szCs w:val="28"/>
        </w:rPr>
        <w:t xml:space="preserve"> Новосибирской области                                                  </w:t>
      </w:r>
      <w:r w:rsidRPr="00844FB2">
        <w:rPr>
          <w:sz w:val="28"/>
          <w:szCs w:val="28"/>
        </w:rPr>
        <w:t xml:space="preserve">  </w:t>
      </w:r>
      <w:r w:rsidR="000173B0" w:rsidRPr="00844FB2">
        <w:rPr>
          <w:sz w:val="28"/>
          <w:szCs w:val="28"/>
        </w:rPr>
        <w:t>А.А. Травников</w:t>
      </w:r>
    </w:p>
    <w:p w:rsidR="00DE6C2C" w:rsidRPr="00844FB2" w:rsidRDefault="00DE6C2C" w:rsidP="00C90733">
      <w:pPr>
        <w:rPr>
          <w:sz w:val="28"/>
          <w:szCs w:val="28"/>
        </w:rPr>
      </w:pPr>
    </w:p>
    <w:p w:rsidR="00866187" w:rsidRPr="00844FB2" w:rsidRDefault="00866187" w:rsidP="00C90733">
      <w:pPr>
        <w:rPr>
          <w:sz w:val="28"/>
          <w:szCs w:val="28"/>
        </w:rPr>
      </w:pPr>
    </w:p>
    <w:p w:rsidR="00866187" w:rsidRPr="00844FB2" w:rsidRDefault="00866187" w:rsidP="00C90733">
      <w:pPr>
        <w:rPr>
          <w:sz w:val="28"/>
          <w:szCs w:val="28"/>
        </w:rPr>
      </w:pPr>
    </w:p>
    <w:p w:rsidR="0063719A" w:rsidRDefault="0063719A" w:rsidP="00C90733">
      <w:pPr>
        <w:rPr>
          <w:sz w:val="28"/>
          <w:szCs w:val="20"/>
        </w:rPr>
      </w:pPr>
    </w:p>
    <w:p w:rsidR="006F72F2" w:rsidRDefault="006F72F2" w:rsidP="00C90733">
      <w:pPr>
        <w:rPr>
          <w:sz w:val="28"/>
          <w:szCs w:val="20"/>
        </w:rPr>
      </w:pPr>
    </w:p>
    <w:p w:rsidR="006F72F2" w:rsidRDefault="006F72F2" w:rsidP="00C90733">
      <w:pPr>
        <w:rPr>
          <w:sz w:val="28"/>
          <w:szCs w:val="20"/>
        </w:rPr>
      </w:pPr>
    </w:p>
    <w:p w:rsidR="0063719A" w:rsidRDefault="0063719A" w:rsidP="00C90733">
      <w:pPr>
        <w:rPr>
          <w:sz w:val="28"/>
          <w:szCs w:val="20"/>
        </w:rPr>
      </w:pPr>
    </w:p>
    <w:p w:rsidR="0063719A" w:rsidRDefault="0063719A" w:rsidP="00C90733">
      <w:pPr>
        <w:rPr>
          <w:sz w:val="28"/>
          <w:szCs w:val="20"/>
        </w:rPr>
      </w:pPr>
    </w:p>
    <w:p w:rsidR="0063719A" w:rsidRPr="00844FB2" w:rsidRDefault="0063719A" w:rsidP="00C90733">
      <w:pPr>
        <w:rPr>
          <w:sz w:val="28"/>
          <w:szCs w:val="20"/>
        </w:rPr>
      </w:pPr>
    </w:p>
    <w:p w:rsidR="00C90733" w:rsidRPr="00844FB2" w:rsidRDefault="00C90733" w:rsidP="00C90733">
      <w:pPr>
        <w:rPr>
          <w:sz w:val="20"/>
          <w:szCs w:val="20"/>
        </w:rPr>
      </w:pPr>
      <w:r w:rsidRPr="00844FB2">
        <w:rPr>
          <w:sz w:val="20"/>
          <w:szCs w:val="20"/>
        </w:rPr>
        <w:t xml:space="preserve">Д.Е. </w:t>
      </w:r>
      <w:proofErr w:type="spellStart"/>
      <w:r w:rsidRPr="00844FB2">
        <w:rPr>
          <w:sz w:val="20"/>
          <w:szCs w:val="20"/>
        </w:rPr>
        <w:t>Рягузов</w:t>
      </w:r>
      <w:proofErr w:type="spellEnd"/>
    </w:p>
    <w:p w:rsidR="00C90733" w:rsidRPr="00F641C3" w:rsidRDefault="00C90733" w:rsidP="00C90733">
      <w:pPr>
        <w:rPr>
          <w:sz w:val="20"/>
          <w:szCs w:val="20"/>
        </w:rPr>
      </w:pPr>
      <w:r w:rsidRPr="00844FB2">
        <w:rPr>
          <w:sz w:val="20"/>
          <w:szCs w:val="20"/>
        </w:rPr>
        <w:t>223 59 59</w:t>
      </w:r>
    </w:p>
    <w:sectPr w:rsidR="00C90733" w:rsidRPr="00F641C3" w:rsidSect="00037571">
      <w:headerReference w:type="default" r:id="rId8"/>
      <w:pgSz w:w="11906" w:h="16838"/>
      <w:pgMar w:top="1134" w:right="567"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F3" w:rsidRDefault="00E336F3" w:rsidP="00037571">
      <w:r>
        <w:separator/>
      </w:r>
    </w:p>
  </w:endnote>
  <w:endnote w:type="continuationSeparator" w:id="0">
    <w:p w:rsidR="00E336F3" w:rsidRDefault="00E336F3" w:rsidP="0003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F3" w:rsidRDefault="00E336F3" w:rsidP="00037571">
      <w:r>
        <w:separator/>
      </w:r>
    </w:p>
  </w:footnote>
  <w:footnote w:type="continuationSeparator" w:id="0">
    <w:p w:rsidR="00E336F3" w:rsidRDefault="00E336F3" w:rsidP="0003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466082"/>
      <w:docPartObj>
        <w:docPartGallery w:val="Page Numbers (Top of Page)"/>
        <w:docPartUnique/>
      </w:docPartObj>
    </w:sdtPr>
    <w:sdtEndPr/>
    <w:sdtContent>
      <w:p w:rsidR="00037571" w:rsidRDefault="000E3254">
        <w:pPr>
          <w:pStyle w:val="ad"/>
          <w:jc w:val="center"/>
        </w:pPr>
        <w:r>
          <w:fldChar w:fldCharType="begin"/>
        </w:r>
        <w:r w:rsidR="00037571">
          <w:instrText>PAGE   \* MERGEFORMAT</w:instrText>
        </w:r>
        <w:r>
          <w:fldChar w:fldCharType="separate"/>
        </w:r>
        <w:r w:rsidR="00283846">
          <w:rPr>
            <w:noProof/>
          </w:rPr>
          <w:t>2</w:t>
        </w:r>
        <w:r>
          <w:fldChar w:fldCharType="end"/>
        </w:r>
      </w:p>
    </w:sdtContent>
  </w:sdt>
  <w:p w:rsidR="00037571" w:rsidRDefault="00037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020"/>
    <w:multiLevelType w:val="hybridMultilevel"/>
    <w:tmpl w:val="6CE89F0C"/>
    <w:lvl w:ilvl="0" w:tplc="7D1065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7BC"/>
    <w:rsid w:val="00001DF4"/>
    <w:rsid w:val="00004926"/>
    <w:rsid w:val="000069C5"/>
    <w:rsid w:val="00015C2F"/>
    <w:rsid w:val="00016F4A"/>
    <w:rsid w:val="000173B0"/>
    <w:rsid w:val="000320A9"/>
    <w:rsid w:val="00036436"/>
    <w:rsid w:val="00037571"/>
    <w:rsid w:val="0006480A"/>
    <w:rsid w:val="00065D5D"/>
    <w:rsid w:val="0008120C"/>
    <w:rsid w:val="000B2090"/>
    <w:rsid w:val="000B380F"/>
    <w:rsid w:val="000E3254"/>
    <w:rsid w:val="00105DE1"/>
    <w:rsid w:val="00110B5F"/>
    <w:rsid w:val="0011476C"/>
    <w:rsid w:val="00121878"/>
    <w:rsid w:val="00146AAE"/>
    <w:rsid w:val="00152D6F"/>
    <w:rsid w:val="00162AEA"/>
    <w:rsid w:val="0017093D"/>
    <w:rsid w:val="00173F1F"/>
    <w:rsid w:val="001A613D"/>
    <w:rsid w:val="001B2391"/>
    <w:rsid w:val="001B3022"/>
    <w:rsid w:val="001B43F6"/>
    <w:rsid w:val="001E6CF5"/>
    <w:rsid w:val="001F1106"/>
    <w:rsid w:val="00207682"/>
    <w:rsid w:val="00214454"/>
    <w:rsid w:val="00275CE0"/>
    <w:rsid w:val="00283846"/>
    <w:rsid w:val="002A3986"/>
    <w:rsid w:val="002B4279"/>
    <w:rsid w:val="002B76C9"/>
    <w:rsid w:val="002B7B88"/>
    <w:rsid w:val="002C7DDA"/>
    <w:rsid w:val="00326844"/>
    <w:rsid w:val="00334720"/>
    <w:rsid w:val="00347BF1"/>
    <w:rsid w:val="0035029D"/>
    <w:rsid w:val="00362108"/>
    <w:rsid w:val="00364B02"/>
    <w:rsid w:val="00370F9F"/>
    <w:rsid w:val="00376CFF"/>
    <w:rsid w:val="00384286"/>
    <w:rsid w:val="00395DF5"/>
    <w:rsid w:val="003A4591"/>
    <w:rsid w:val="003A6811"/>
    <w:rsid w:val="003B5954"/>
    <w:rsid w:val="003B72B5"/>
    <w:rsid w:val="003C0773"/>
    <w:rsid w:val="003D5328"/>
    <w:rsid w:val="003E226B"/>
    <w:rsid w:val="003F5C79"/>
    <w:rsid w:val="00403EF4"/>
    <w:rsid w:val="004334D7"/>
    <w:rsid w:val="00441F84"/>
    <w:rsid w:val="00471597"/>
    <w:rsid w:val="00473DAA"/>
    <w:rsid w:val="00475D26"/>
    <w:rsid w:val="00495C9F"/>
    <w:rsid w:val="004A0E05"/>
    <w:rsid w:val="004A4B85"/>
    <w:rsid w:val="004C31BA"/>
    <w:rsid w:val="004C391B"/>
    <w:rsid w:val="004C3D92"/>
    <w:rsid w:val="004E202F"/>
    <w:rsid w:val="004E3927"/>
    <w:rsid w:val="004E425B"/>
    <w:rsid w:val="004F2830"/>
    <w:rsid w:val="00526B7B"/>
    <w:rsid w:val="00546862"/>
    <w:rsid w:val="00551453"/>
    <w:rsid w:val="00557F31"/>
    <w:rsid w:val="005666D7"/>
    <w:rsid w:val="005904A7"/>
    <w:rsid w:val="005A7E85"/>
    <w:rsid w:val="005B5D1A"/>
    <w:rsid w:val="005C4183"/>
    <w:rsid w:val="005D33D7"/>
    <w:rsid w:val="005F3A00"/>
    <w:rsid w:val="006017BC"/>
    <w:rsid w:val="00611D04"/>
    <w:rsid w:val="006314C2"/>
    <w:rsid w:val="0063719A"/>
    <w:rsid w:val="00646D33"/>
    <w:rsid w:val="00653258"/>
    <w:rsid w:val="006701AD"/>
    <w:rsid w:val="006821E4"/>
    <w:rsid w:val="00684806"/>
    <w:rsid w:val="0069704C"/>
    <w:rsid w:val="006A078C"/>
    <w:rsid w:val="006B3218"/>
    <w:rsid w:val="006C7B89"/>
    <w:rsid w:val="006E125D"/>
    <w:rsid w:val="006F72F2"/>
    <w:rsid w:val="00701B30"/>
    <w:rsid w:val="00703C0B"/>
    <w:rsid w:val="007167F0"/>
    <w:rsid w:val="00724B6C"/>
    <w:rsid w:val="007308C1"/>
    <w:rsid w:val="007355E8"/>
    <w:rsid w:val="00742DF3"/>
    <w:rsid w:val="00742E19"/>
    <w:rsid w:val="007528F8"/>
    <w:rsid w:val="00757CE7"/>
    <w:rsid w:val="0076132E"/>
    <w:rsid w:val="00764D2D"/>
    <w:rsid w:val="007710E5"/>
    <w:rsid w:val="007829B9"/>
    <w:rsid w:val="00783847"/>
    <w:rsid w:val="00796B3F"/>
    <w:rsid w:val="0079758C"/>
    <w:rsid w:val="007A0C46"/>
    <w:rsid w:val="007A770A"/>
    <w:rsid w:val="007B0C65"/>
    <w:rsid w:val="007B61F7"/>
    <w:rsid w:val="007B707C"/>
    <w:rsid w:val="007C3DEB"/>
    <w:rsid w:val="007E3862"/>
    <w:rsid w:val="007F737E"/>
    <w:rsid w:val="00807A32"/>
    <w:rsid w:val="008145E7"/>
    <w:rsid w:val="00825100"/>
    <w:rsid w:val="00832CEB"/>
    <w:rsid w:val="00840664"/>
    <w:rsid w:val="00844FB2"/>
    <w:rsid w:val="00846129"/>
    <w:rsid w:val="00866187"/>
    <w:rsid w:val="0087200B"/>
    <w:rsid w:val="0087754C"/>
    <w:rsid w:val="008828E2"/>
    <w:rsid w:val="008A1894"/>
    <w:rsid w:val="008A224B"/>
    <w:rsid w:val="008A5D6B"/>
    <w:rsid w:val="008B0F99"/>
    <w:rsid w:val="008B32C7"/>
    <w:rsid w:val="008F0030"/>
    <w:rsid w:val="008F2AE4"/>
    <w:rsid w:val="009009F3"/>
    <w:rsid w:val="00902ADA"/>
    <w:rsid w:val="00911FF0"/>
    <w:rsid w:val="00921E97"/>
    <w:rsid w:val="00921EFB"/>
    <w:rsid w:val="00926C98"/>
    <w:rsid w:val="00927F0F"/>
    <w:rsid w:val="009501D7"/>
    <w:rsid w:val="00953B9C"/>
    <w:rsid w:val="00984368"/>
    <w:rsid w:val="009952D4"/>
    <w:rsid w:val="009A3006"/>
    <w:rsid w:val="009D53D1"/>
    <w:rsid w:val="009E414A"/>
    <w:rsid w:val="009E73B3"/>
    <w:rsid w:val="009F2386"/>
    <w:rsid w:val="009F31DC"/>
    <w:rsid w:val="009F4BD9"/>
    <w:rsid w:val="009F7A2B"/>
    <w:rsid w:val="00A07D93"/>
    <w:rsid w:val="00A13F1D"/>
    <w:rsid w:val="00A267FA"/>
    <w:rsid w:val="00A5704E"/>
    <w:rsid w:val="00A6029D"/>
    <w:rsid w:val="00A864EE"/>
    <w:rsid w:val="00A87D1A"/>
    <w:rsid w:val="00A906EC"/>
    <w:rsid w:val="00A96F5C"/>
    <w:rsid w:val="00AA559D"/>
    <w:rsid w:val="00AD3859"/>
    <w:rsid w:val="00AE43C3"/>
    <w:rsid w:val="00AF2C60"/>
    <w:rsid w:val="00B035F9"/>
    <w:rsid w:val="00B20760"/>
    <w:rsid w:val="00B24609"/>
    <w:rsid w:val="00B24C95"/>
    <w:rsid w:val="00B26AD4"/>
    <w:rsid w:val="00B47EA0"/>
    <w:rsid w:val="00B53D81"/>
    <w:rsid w:val="00B624CE"/>
    <w:rsid w:val="00B7650E"/>
    <w:rsid w:val="00B80B2C"/>
    <w:rsid w:val="00B837CE"/>
    <w:rsid w:val="00B85E05"/>
    <w:rsid w:val="00B971DD"/>
    <w:rsid w:val="00BA1D04"/>
    <w:rsid w:val="00BC22EC"/>
    <w:rsid w:val="00BD6B0B"/>
    <w:rsid w:val="00BE3AD7"/>
    <w:rsid w:val="00C01D1A"/>
    <w:rsid w:val="00C24EFD"/>
    <w:rsid w:val="00C316B3"/>
    <w:rsid w:val="00C35BD4"/>
    <w:rsid w:val="00C41BCE"/>
    <w:rsid w:val="00C4290B"/>
    <w:rsid w:val="00C467AD"/>
    <w:rsid w:val="00C52840"/>
    <w:rsid w:val="00C56443"/>
    <w:rsid w:val="00C57B3F"/>
    <w:rsid w:val="00C80135"/>
    <w:rsid w:val="00C87593"/>
    <w:rsid w:val="00C90733"/>
    <w:rsid w:val="00CC6A50"/>
    <w:rsid w:val="00CC734C"/>
    <w:rsid w:val="00CF2F84"/>
    <w:rsid w:val="00D02ECD"/>
    <w:rsid w:val="00D400EE"/>
    <w:rsid w:val="00D45DA1"/>
    <w:rsid w:val="00D50E86"/>
    <w:rsid w:val="00D50FE9"/>
    <w:rsid w:val="00D655C1"/>
    <w:rsid w:val="00D65F67"/>
    <w:rsid w:val="00DA628B"/>
    <w:rsid w:val="00DC3FD2"/>
    <w:rsid w:val="00DD4C46"/>
    <w:rsid w:val="00DE0633"/>
    <w:rsid w:val="00DE6C2C"/>
    <w:rsid w:val="00E20850"/>
    <w:rsid w:val="00E21634"/>
    <w:rsid w:val="00E336F3"/>
    <w:rsid w:val="00E361C4"/>
    <w:rsid w:val="00E569BC"/>
    <w:rsid w:val="00E6002A"/>
    <w:rsid w:val="00E67240"/>
    <w:rsid w:val="00E67A94"/>
    <w:rsid w:val="00E71890"/>
    <w:rsid w:val="00E746D6"/>
    <w:rsid w:val="00EA024C"/>
    <w:rsid w:val="00EA2546"/>
    <w:rsid w:val="00ED2438"/>
    <w:rsid w:val="00ED3A5D"/>
    <w:rsid w:val="00ED5E17"/>
    <w:rsid w:val="00F0300F"/>
    <w:rsid w:val="00F25710"/>
    <w:rsid w:val="00F30035"/>
    <w:rsid w:val="00F31877"/>
    <w:rsid w:val="00F361B2"/>
    <w:rsid w:val="00F3715E"/>
    <w:rsid w:val="00F458F6"/>
    <w:rsid w:val="00F459C6"/>
    <w:rsid w:val="00F511CC"/>
    <w:rsid w:val="00F51E7D"/>
    <w:rsid w:val="00F530AB"/>
    <w:rsid w:val="00F641C3"/>
    <w:rsid w:val="00F65D2E"/>
    <w:rsid w:val="00F83D93"/>
    <w:rsid w:val="00FA6BF8"/>
    <w:rsid w:val="00FC5C08"/>
    <w:rsid w:val="00FC72DF"/>
    <w:rsid w:val="00FD1C4F"/>
    <w:rsid w:val="00FD7518"/>
    <w:rsid w:val="00FE65E3"/>
    <w:rsid w:val="00FF5662"/>
    <w:rsid w:val="00FF56A4"/>
    <w:rsid w:val="00FF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C408"/>
  <w15:docId w15:val="{7A6A74CD-1EAF-4884-818F-01D9A504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1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17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A6811"/>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3A6811"/>
    <w:rPr>
      <w:rFonts w:ascii="Segoe UI" w:hAnsi="Segoe UI" w:cs="Segoe UI"/>
      <w:sz w:val="18"/>
      <w:szCs w:val="18"/>
    </w:rPr>
  </w:style>
  <w:style w:type="character" w:styleId="a5">
    <w:name w:val="annotation reference"/>
    <w:basedOn w:val="a0"/>
    <w:uiPriority w:val="99"/>
    <w:semiHidden/>
    <w:unhideWhenUsed/>
    <w:rsid w:val="0087200B"/>
    <w:rPr>
      <w:sz w:val="16"/>
      <w:szCs w:val="16"/>
    </w:rPr>
  </w:style>
  <w:style w:type="paragraph" w:styleId="a6">
    <w:name w:val="annotation text"/>
    <w:basedOn w:val="a"/>
    <w:link w:val="a7"/>
    <w:uiPriority w:val="99"/>
    <w:semiHidden/>
    <w:unhideWhenUsed/>
    <w:rsid w:val="0087200B"/>
    <w:pPr>
      <w:spacing w:after="160"/>
    </w:pPr>
    <w:rPr>
      <w:rFonts w:asciiTheme="minorHAnsi" w:eastAsiaTheme="minorHAnsi" w:hAnsiTheme="minorHAnsi" w:cstheme="minorBidi"/>
      <w:sz w:val="20"/>
      <w:szCs w:val="20"/>
      <w:lang w:eastAsia="en-US"/>
    </w:rPr>
  </w:style>
  <w:style w:type="character" w:customStyle="1" w:styleId="a7">
    <w:name w:val="Текст примечания Знак"/>
    <w:basedOn w:val="a0"/>
    <w:link w:val="a6"/>
    <w:uiPriority w:val="99"/>
    <w:semiHidden/>
    <w:rsid w:val="0087200B"/>
    <w:rPr>
      <w:sz w:val="20"/>
      <w:szCs w:val="20"/>
    </w:rPr>
  </w:style>
  <w:style w:type="paragraph" w:styleId="a8">
    <w:name w:val="annotation subject"/>
    <w:basedOn w:val="a6"/>
    <w:next w:val="a6"/>
    <w:link w:val="a9"/>
    <w:uiPriority w:val="99"/>
    <w:semiHidden/>
    <w:unhideWhenUsed/>
    <w:rsid w:val="0087200B"/>
    <w:rPr>
      <w:b/>
      <w:bCs/>
    </w:rPr>
  </w:style>
  <w:style w:type="character" w:customStyle="1" w:styleId="a9">
    <w:name w:val="Тема примечания Знак"/>
    <w:basedOn w:val="a7"/>
    <w:link w:val="a8"/>
    <w:uiPriority w:val="99"/>
    <w:semiHidden/>
    <w:rsid w:val="0087200B"/>
    <w:rPr>
      <w:b/>
      <w:bCs/>
      <w:sz w:val="20"/>
      <w:szCs w:val="20"/>
    </w:rPr>
  </w:style>
  <w:style w:type="paragraph" w:styleId="aa">
    <w:name w:val="Revision"/>
    <w:hidden/>
    <w:uiPriority w:val="99"/>
    <w:semiHidden/>
    <w:rsid w:val="000173B0"/>
    <w:pPr>
      <w:spacing w:after="0" w:line="240" w:lineRule="auto"/>
    </w:pPr>
  </w:style>
  <w:style w:type="paragraph" w:styleId="ab">
    <w:name w:val="List Paragraph"/>
    <w:basedOn w:val="a"/>
    <w:uiPriority w:val="34"/>
    <w:qFormat/>
    <w:rsid w:val="002B4279"/>
    <w:pPr>
      <w:ind w:left="720"/>
      <w:contextualSpacing/>
    </w:pPr>
  </w:style>
  <w:style w:type="character" w:styleId="ac">
    <w:name w:val="Hyperlink"/>
    <w:basedOn w:val="a0"/>
    <w:uiPriority w:val="99"/>
    <w:unhideWhenUsed/>
    <w:rsid w:val="00121878"/>
    <w:rPr>
      <w:color w:val="0563C1" w:themeColor="hyperlink"/>
      <w:u w:val="single"/>
    </w:rPr>
  </w:style>
  <w:style w:type="paragraph" w:styleId="ad">
    <w:name w:val="header"/>
    <w:basedOn w:val="a"/>
    <w:link w:val="ae"/>
    <w:uiPriority w:val="99"/>
    <w:unhideWhenUsed/>
    <w:rsid w:val="00037571"/>
    <w:pPr>
      <w:tabs>
        <w:tab w:val="center" w:pos="4677"/>
        <w:tab w:val="right" w:pos="9355"/>
      </w:tabs>
    </w:pPr>
  </w:style>
  <w:style w:type="character" w:customStyle="1" w:styleId="ae">
    <w:name w:val="Верхний колонтитул Знак"/>
    <w:basedOn w:val="a0"/>
    <w:link w:val="ad"/>
    <w:uiPriority w:val="99"/>
    <w:rsid w:val="0003757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37571"/>
    <w:pPr>
      <w:tabs>
        <w:tab w:val="center" w:pos="4677"/>
        <w:tab w:val="right" w:pos="9355"/>
      </w:tabs>
    </w:pPr>
  </w:style>
  <w:style w:type="character" w:customStyle="1" w:styleId="af0">
    <w:name w:val="Нижний колонтитул Знак"/>
    <w:basedOn w:val="a0"/>
    <w:link w:val="af"/>
    <w:uiPriority w:val="99"/>
    <w:rsid w:val="0003757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5D8A-2C15-406E-8E28-22BA4721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Власова</dc:creator>
  <cp:lastModifiedBy>Скляров Герман Николаевич</cp:lastModifiedBy>
  <cp:revision>19</cp:revision>
  <cp:lastPrinted>2018-05-15T10:29:00Z</cp:lastPrinted>
  <dcterms:created xsi:type="dcterms:W3CDTF">2020-07-28T03:08:00Z</dcterms:created>
  <dcterms:modified xsi:type="dcterms:W3CDTF">2020-07-28T06:09:00Z</dcterms:modified>
</cp:coreProperties>
</file>