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57225"/>
                <wp:effectExtent l="0" t="0" r="0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9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КОНТРОЛЬНОЕ УПРАВЛЕНИЕ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___.04.2024                                                                                       № _____-НПА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внесение изменения в приказ контрольного управления Новосибирской области от 18.01.2024 № 18-НПА «Об утверждении Политики в отношении обработки персональных данных в контрольном управлении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</w:r>
      <w:r>
        <w:rPr>
          <w:rFonts w:ascii="Times New Roman" w:hAnsi="Times New Roman"/>
          <w:b/>
          <w:bCs/>
          <w:spacing w:val="-3"/>
          <w:sz w:val="28"/>
          <w:szCs w:val="28"/>
        </w:rPr>
      </w:r>
      <w:r>
        <w:rPr>
          <w:rFonts w:ascii="Times New Roman" w:hAnsi="Times New Roman"/>
          <w:b/>
          <w:bCs/>
          <w:spacing w:val="-3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</w:r>
      <w:r>
        <w:rPr>
          <w:rFonts w:ascii="Times New Roman" w:hAnsi="Times New Roman"/>
          <w:b/>
          <w:bCs/>
          <w:spacing w:val="-3"/>
          <w:sz w:val="28"/>
          <w:szCs w:val="28"/>
        </w:rPr>
      </w:r>
      <w:r>
        <w:rPr>
          <w:rFonts w:ascii="Times New Roman" w:hAnsi="Times New Roman"/>
          <w:b/>
          <w:bCs/>
          <w:spacing w:val="-3"/>
          <w:sz w:val="28"/>
          <w:szCs w:val="28"/>
        </w:rPr>
      </w:r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8 Федераль</w:t>
      </w:r>
      <w:r>
        <w:rPr>
          <w:rFonts w:ascii="Times New Roman" w:hAnsi="Times New Roman"/>
          <w:sz w:val="28"/>
          <w:szCs w:val="28"/>
        </w:rPr>
        <w:t xml:space="preserve">ного закона от 27.07.2006 № 152-ФЗ «О персональных данных»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890"/>
          <w:rFonts w:ascii="Times New Roman" w:hAnsi="Times New Roman" w:eastAsia="Calibri" w:cs="Times New Roman"/>
          <w:b/>
          <w:bCs/>
          <w:sz w:val="28"/>
          <w:szCs w:val="28"/>
        </w:rPr>
        <w:t xml:space="preserve">приказываю</w:t>
      </w:r>
      <w:r>
        <w:rPr>
          <w:rStyle w:val="890"/>
          <w:rFonts w:ascii="Times New Roman" w:hAnsi="Times New Roman" w:eastAsia="Calibri" w:cs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контрольного управления Новосибирской области от 18.01.2024 № 85-НПА «Об утв</w:t>
      </w:r>
      <w:r>
        <w:rPr>
          <w:rFonts w:ascii="Times New Roman" w:hAnsi="Times New Roman"/>
          <w:sz w:val="28"/>
          <w:szCs w:val="28"/>
        </w:rPr>
        <w:t xml:space="preserve">ерждении Политики в отношении обработки персональных данных в контрольном управлении Новосибирской области», следующее изменение: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Политике в отношении обработки персональных данных в контрольном управлении Новосибирской области: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20. </w:t>
      </w:r>
      <w:r>
        <w:rPr>
          <w:rFonts w:ascii="Times New Roman" w:hAnsi="Times New Roman"/>
          <w:sz w:val="28"/>
          <w:szCs w:val="28"/>
        </w:rPr>
        <w:t xml:space="preserve">С целью информационного обеспечения и осуществления взаимодействия со сторонними физическими и юридическими лицами в </w:t>
      </w:r>
      <w:r>
        <w:rPr>
          <w:rFonts w:ascii="Times New Roman" w:hAnsi="Times New Roman"/>
          <w:sz w:val="28"/>
          <w:szCs w:val="28"/>
        </w:rPr>
        <w:t xml:space="preserve">Управлении могут создаваться общедоступные источ</w:t>
      </w:r>
      <w:r>
        <w:rPr>
          <w:rFonts w:ascii="Times New Roman" w:hAnsi="Times New Roman"/>
          <w:sz w:val="28"/>
          <w:szCs w:val="28"/>
        </w:rPr>
        <w:t xml:space="preserve">ники персональных данных. </w:t>
      </w:r>
      <w:r>
        <w:rPr>
          <w:rFonts w:ascii="Times New Roman" w:hAnsi="Times New Roman"/>
          <w:sz w:val="28"/>
          <w:szCs w:val="28"/>
        </w:rPr>
        <w:t xml:space="preserve">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  <w:r>
        <w:rPr>
          <w:rFonts w:ascii="Times New Roman" w:hAnsi="Times New Roman"/>
          <w:sz w:val="28"/>
          <w:szCs w:val="28"/>
        </w:rPr>
        <w:t xml:space="preserve"> В общедоступные источники персональных данных с письменного согласия субъекта </w:t>
      </w:r>
      <w:r>
        <w:rPr>
          <w:rFonts w:ascii="Times New Roman" w:hAnsi="Times New Roman"/>
          <w:sz w:val="28"/>
          <w:szCs w:val="28"/>
        </w:rPr>
        <w:t xml:space="preserve">персональных данных могут включаться его фамилия, имя, отчество, должность, </w:t>
      </w:r>
      <w:r>
        <w:rPr>
          <w:rFonts w:ascii="Times New Roman" w:hAnsi="Times New Roman"/>
          <w:sz w:val="28"/>
          <w:szCs w:val="28"/>
        </w:rPr>
        <w:t xml:space="preserve">контактные телефоны </w:t>
      </w:r>
      <w:r>
        <w:rPr>
          <w:rFonts w:ascii="Times New Roman" w:hAnsi="Times New Roman"/>
          <w:sz w:val="28"/>
          <w:szCs w:val="28"/>
        </w:rPr>
        <w:t xml:space="preserve">и иные персональные данные, сообщаемые субъе</w:t>
      </w:r>
      <w:r>
        <w:rPr>
          <w:rFonts w:ascii="Times New Roman" w:hAnsi="Times New Roman"/>
          <w:sz w:val="28"/>
          <w:szCs w:val="28"/>
        </w:rPr>
        <w:t xml:space="preserve">ктом персональных данных.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                                                                           С.Л. Шарпф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1"/>
        <w:ind w:firstLine="0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1"/>
        <w:ind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81"/>
        <w:ind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.А. Кухаева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8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2386 389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  <w:p>
    <w:pPr>
      <w:pStyle w:val="73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95" w:leader="none"/>
        </w:tabs>
        <w:ind w:left="1495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2215" w:leader="none"/>
        </w:tabs>
        <w:ind w:left="2215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935" w:leader="none"/>
        </w:tabs>
        <w:ind w:left="2935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655" w:leader="none"/>
        </w:tabs>
        <w:ind w:left="3655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4375" w:leader="none"/>
        </w:tabs>
        <w:ind w:left="4375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5095" w:leader="none"/>
        </w:tabs>
        <w:ind w:left="5095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815" w:leader="none"/>
        </w:tabs>
        <w:ind w:left="5815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6535" w:leader="none"/>
        </w:tabs>
        <w:ind w:left="6535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7255" w:leader="none"/>
        </w:tabs>
        <w:ind w:left="7255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5">
    <w:name w:val="Heading 1"/>
    <w:basedOn w:val="684"/>
    <w:next w:val="684"/>
    <w:link w:val="712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684"/>
    <w:next w:val="684"/>
    <w:link w:val="713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next w:val="684"/>
    <w:link w:val="714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link w:val="715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link w:val="716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link w:val="717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91">
    <w:name w:val="Heading 7"/>
    <w:basedOn w:val="684"/>
    <w:next w:val="684"/>
    <w:link w:val="718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2">
    <w:name w:val="Heading 8"/>
    <w:basedOn w:val="684"/>
    <w:next w:val="684"/>
    <w:link w:val="719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93">
    <w:name w:val="Heading 9"/>
    <w:basedOn w:val="684"/>
    <w:next w:val="684"/>
    <w:link w:val="72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Heading 2 Char"/>
    <w:uiPriority w:val="9"/>
    <w:rPr>
      <w:rFonts w:ascii="Arial" w:hAnsi="Arial" w:eastAsia="Arial" w:cs="Arial"/>
      <w:sz w:val="34"/>
    </w:rPr>
  </w:style>
  <w:style w:type="character" w:styleId="69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Title Char"/>
    <w:uiPriority w:val="10"/>
    <w:rPr>
      <w:sz w:val="48"/>
      <w:szCs w:val="48"/>
    </w:rPr>
  </w:style>
  <w:style w:type="character" w:styleId="707" w:customStyle="1">
    <w:name w:val="Subtitle Char"/>
    <w:uiPriority w:val="11"/>
    <w:rPr>
      <w:sz w:val="24"/>
      <w:szCs w:val="24"/>
    </w:rPr>
  </w:style>
  <w:style w:type="character" w:styleId="708" w:customStyle="1">
    <w:name w:val="Quote Char"/>
    <w:uiPriority w:val="29"/>
    <w:rPr>
      <w:i/>
    </w:rPr>
  </w:style>
  <w:style w:type="character" w:styleId="709" w:customStyle="1">
    <w:name w:val="Intense Quote Char"/>
    <w:uiPriority w:val="30"/>
    <w:rPr>
      <w:i/>
    </w:rPr>
  </w:style>
  <w:style w:type="character" w:styleId="710" w:customStyle="1">
    <w:name w:val="Footnote Text Char"/>
    <w:uiPriority w:val="99"/>
    <w:rPr>
      <w:sz w:val="18"/>
    </w:rPr>
  </w:style>
  <w:style w:type="character" w:styleId="711" w:customStyle="1">
    <w:name w:val="Endnote Text Char"/>
    <w:uiPriority w:val="99"/>
    <w:rPr>
      <w:sz w:val="20"/>
    </w:rPr>
  </w:style>
  <w:style w:type="character" w:styleId="712" w:customStyle="1">
    <w:name w:val="Заголовок 1 Знак"/>
    <w:link w:val="685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link w:val="686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link w:val="687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84"/>
    <w:uiPriority w:val="34"/>
    <w:qFormat/>
    <w:pPr>
      <w:ind w:left="720"/>
      <w:contextualSpacing/>
    </w:pPr>
  </w:style>
  <w:style w:type="paragraph" w:styleId="722">
    <w:name w:val="No Spacing"/>
    <w:uiPriority w:val="1"/>
    <w:qFormat/>
    <w:rPr>
      <w:lang w:eastAsia="zh-CN"/>
    </w:rPr>
  </w:style>
  <w:style w:type="paragraph" w:styleId="723">
    <w:name w:val="Title"/>
    <w:basedOn w:val="684"/>
    <w:next w:val="684"/>
    <w:link w:val="724"/>
    <w:uiPriority w:val="10"/>
    <w:qFormat/>
    <w:pPr>
      <w:spacing w:before="300"/>
      <w:contextualSpacing/>
    </w:pPr>
    <w:rPr>
      <w:sz w:val="48"/>
      <w:szCs w:val="48"/>
    </w:rPr>
  </w:style>
  <w:style w:type="character" w:styleId="724" w:customStyle="1">
    <w:name w:val="Заголовок Знак"/>
    <w:link w:val="723"/>
    <w:uiPriority w:val="10"/>
    <w:rPr>
      <w:sz w:val="48"/>
      <w:szCs w:val="48"/>
    </w:rPr>
  </w:style>
  <w:style w:type="paragraph" w:styleId="725">
    <w:name w:val="Subtitle"/>
    <w:basedOn w:val="684"/>
    <w:next w:val="684"/>
    <w:link w:val="726"/>
    <w:uiPriority w:val="11"/>
    <w:qFormat/>
    <w:pPr>
      <w:spacing w:before="200"/>
    </w:pPr>
    <w:rPr>
      <w:sz w:val="24"/>
      <w:szCs w:val="24"/>
    </w:rPr>
  </w:style>
  <w:style w:type="character" w:styleId="726" w:customStyle="1">
    <w:name w:val="Подзаголовок Знак"/>
    <w:link w:val="725"/>
    <w:uiPriority w:val="11"/>
    <w:rPr>
      <w:sz w:val="24"/>
      <w:szCs w:val="24"/>
    </w:rPr>
  </w:style>
  <w:style w:type="paragraph" w:styleId="727">
    <w:name w:val="Quote"/>
    <w:basedOn w:val="684"/>
    <w:next w:val="684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84"/>
    <w:next w:val="684"/>
    <w:link w:val="73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684"/>
    <w:link w:val="88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732" w:customStyle="1">
    <w:name w:val="Header Char"/>
    <w:uiPriority w:val="99"/>
  </w:style>
  <w:style w:type="paragraph" w:styleId="733">
    <w:name w:val="Footer"/>
    <w:basedOn w:val="684"/>
    <w:link w:val="886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734" w:customStyle="1">
    <w:name w:val="Footer Char"/>
    <w:uiPriority w:val="99"/>
  </w:style>
  <w:style w:type="paragraph" w:styleId="735">
    <w:name w:val="Caption"/>
    <w:basedOn w:val="684"/>
    <w:next w:val="684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36" w:customStyle="1">
    <w:name w:val="Caption Char"/>
    <w:uiPriority w:val="99"/>
  </w:style>
  <w:style w:type="table" w:styleId="737">
    <w:name w:val="Table Grid"/>
    <w:basedOn w:val="695"/>
    <w:uiPriority w:val="39"/>
    <w:tblPr/>
  </w:style>
  <w:style w:type="table" w:styleId="73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>
    <w:name w:val="Hyperlink"/>
    <w:uiPriority w:val="99"/>
    <w:unhideWhenUsed/>
    <w:rPr>
      <w:color w:val="0000ff"/>
      <w:u w:val="single"/>
    </w:rPr>
  </w:style>
  <w:style w:type="paragraph" w:styleId="864">
    <w:name w:val="footnote text"/>
    <w:basedOn w:val="684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link w:val="895"/>
    <w:uiPriority w:val="99"/>
    <w:unhideWhenUsed/>
    <w:rPr>
      <w:vertAlign w:val="superscript"/>
    </w:rPr>
  </w:style>
  <w:style w:type="paragraph" w:styleId="867">
    <w:name w:val="endnote text"/>
    <w:basedOn w:val="684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684"/>
    <w:next w:val="684"/>
    <w:uiPriority w:val="39"/>
    <w:unhideWhenUsed/>
    <w:pPr>
      <w:spacing w:after="57"/>
    </w:pPr>
  </w:style>
  <w:style w:type="paragraph" w:styleId="871">
    <w:name w:val="toc 2"/>
    <w:basedOn w:val="684"/>
    <w:next w:val="684"/>
    <w:uiPriority w:val="39"/>
    <w:unhideWhenUsed/>
    <w:pPr>
      <w:spacing w:after="57"/>
      <w:ind w:left="283"/>
    </w:pPr>
  </w:style>
  <w:style w:type="paragraph" w:styleId="872">
    <w:name w:val="toc 3"/>
    <w:basedOn w:val="684"/>
    <w:next w:val="684"/>
    <w:uiPriority w:val="39"/>
    <w:unhideWhenUsed/>
    <w:pPr>
      <w:spacing w:after="57"/>
      <w:ind w:left="567"/>
    </w:pPr>
  </w:style>
  <w:style w:type="paragraph" w:styleId="873">
    <w:name w:val="toc 4"/>
    <w:basedOn w:val="684"/>
    <w:next w:val="684"/>
    <w:uiPriority w:val="39"/>
    <w:unhideWhenUsed/>
    <w:pPr>
      <w:spacing w:after="57"/>
      <w:ind w:left="850"/>
    </w:pPr>
  </w:style>
  <w:style w:type="paragraph" w:styleId="874">
    <w:name w:val="toc 5"/>
    <w:basedOn w:val="684"/>
    <w:next w:val="684"/>
    <w:uiPriority w:val="39"/>
    <w:unhideWhenUsed/>
    <w:pPr>
      <w:spacing w:after="57"/>
      <w:ind w:left="1134"/>
    </w:pPr>
  </w:style>
  <w:style w:type="paragraph" w:styleId="875">
    <w:name w:val="toc 6"/>
    <w:basedOn w:val="684"/>
    <w:next w:val="684"/>
    <w:uiPriority w:val="39"/>
    <w:unhideWhenUsed/>
    <w:pPr>
      <w:spacing w:after="57"/>
      <w:ind w:left="1417"/>
    </w:pPr>
  </w:style>
  <w:style w:type="paragraph" w:styleId="876">
    <w:name w:val="toc 7"/>
    <w:basedOn w:val="684"/>
    <w:next w:val="684"/>
    <w:uiPriority w:val="39"/>
    <w:unhideWhenUsed/>
    <w:pPr>
      <w:spacing w:after="57"/>
      <w:ind w:left="1701"/>
    </w:pPr>
  </w:style>
  <w:style w:type="paragraph" w:styleId="877">
    <w:name w:val="toc 8"/>
    <w:basedOn w:val="684"/>
    <w:next w:val="684"/>
    <w:uiPriority w:val="39"/>
    <w:unhideWhenUsed/>
    <w:pPr>
      <w:spacing w:after="57"/>
      <w:ind w:left="1984"/>
    </w:pPr>
  </w:style>
  <w:style w:type="paragraph" w:styleId="878">
    <w:name w:val="toc 9"/>
    <w:basedOn w:val="684"/>
    <w:next w:val="684"/>
    <w:uiPriority w:val="39"/>
    <w:unhideWhenUsed/>
    <w:pPr>
      <w:spacing w:after="57"/>
      <w:ind w:left="2268"/>
    </w:pPr>
  </w:style>
  <w:style w:type="paragraph" w:styleId="879">
    <w:name w:val="TOC Heading"/>
    <w:uiPriority w:val="39"/>
    <w:unhideWhenUsed/>
    <w:rPr>
      <w:lang w:eastAsia="zh-CN"/>
    </w:rPr>
  </w:style>
  <w:style w:type="paragraph" w:styleId="880">
    <w:name w:val="table of figures"/>
    <w:basedOn w:val="684"/>
    <w:next w:val="684"/>
    <w:uiPriority w:val="99"/>
    <w:unhideWhenUsed/>
    <w:pPr>
      <w:spacing w:after="0"/>
    </w:pPr>
  </w:style>
  <w:style w:type="paragraph" w:styleId="881" w:customStyle="1">
    <w:name w:val="Официальный"/>
    <w:basedOn w:val="684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882">
    <w:name w:val="Balloon Text"/>
    <w:basedOn w:val="684"/>
    <w:link w:val="88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link w:val="882"/>
    <w:uiPriority w:val="99"/>
    <w:semiHidden/>
    <w:rPr>
      <w:rFonts w:ascii="Tahoma" w:hAnsi="Tahoma" w:cs="Tahoma"/>
      <w:sz w:val="16"/>
      <w:szCs w:val="16"/>
    </w:rPr>
  </w:style>
  <w:style w:type="paragraph" w:styleId="884" w:customStyle="1">
    <w:name w:val="ConsPlusNormal"/>
    <w:rPr>
      <w:rFonts w:ascii="Times New Roman" w:hAnsi="Times New Roman"/>
      <w:sz w:val="28"/>
      <w:szCs w:val="28"/>
      <w:lang w:eastAsia="en-US"/>
    </w:rPr>
  </w:style>
  <w:style w:type="character" w:styleId="885" w:customStyle="1">
    <w:name w:val="Верхний колонтитул Знак"/>
    <w:basedOn w:val="694"/>
    <w:link w:val="731"/>
    <w:uiPriority w:val="99"/>
  </w:style>
  <w:style w:type="character" w:styleId="886" w:customStyle="1">
    <w:name w:val="Нижний колонтитул Знак"/>
    <w:basedOn w:val="694"/>
    <w:link w:val="733"/>
    <w:uiPriority w:val="99"/>
  </w:style>
  <w:style w:type="paragraph" w:styleId="887">
    <w:name w:val="Plain Text"/>
    <w:basedOn w:val="684"/>
    <w:link w:val="888"/>
    <w:unhideWhenUsed/>
    <w:pPr>
      <w:spacing w:after="0" w:line="240" w:lineRule="auto"/>
      <w:ind w:firstLine="709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8" w:customStyle="1">
    <w:name w:val="Текст Знак"/>
    <w:link w:val="887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9" w:customStyle="1">
    <w:name w:val="Абзац названия документа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360" w:after="360" w:line="276" w:lineRule="auto"/>
    </w:pPr>
    <w:rPr>
      <w:rFonts w:ascii="Times New Roman" w:hAnsi="Times New Roman" w:eastAsia="Times New Roman"/>
      <w:sz w:val="26"/>
      <w:szCs w:val="24"/>
    </w:rPr>
  </w:style>
  <w:style w:type="character" w:styleId="890" w:customStyle="1">
    <w:name w:val="Написание специального слова Знак"/>
    <w:rPr>
      <w:rFonts w:eastAsia="Times New Roman" w:cs="Times New Roman CYR"/>
      <w:b w:val="0"/>
      <w:i w:val="0"/>
      <w:spacing w:val="60"/>
    </w:rPr>
  </w:style>
  <w:style w:type="paragraph" w:styleId="891" w:customStyle="1">
    <w:name w:val="Отступ абзаца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 w:firstLine="708"/>
      <w:jc w:val="both"/>
    </w:pPr>
    <w:rPr>
      <w:rFonts w:ascii="Times New Roman" w:hAnsi="Times New Roman" w:eastAsia="Times New Roman"/>
      <w:sz w:val="26"/>
      <w:szCs w:val="24"/>
    </w:rPr>
  </w:style>
  <w:style w:type="paragraph" w:styleId="892" w:customStyle="1">
    <w:name w:val="Отступ до тела приказа"/>
    <w:basedOn w:val="893"/>
    <w:qFormat/>
    <w:pPr>
      <w:ind w:left="0" w:firstLine="709"/>
    </w:pPr>
  </w:style>
  <w:style w:type="paragraph" w:styleId="893" w:customStyle="1">
    <w:name w:val="Отступы элементов списка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pos="0" w:leader="none"/>
      </w:tabs>
      <w:spacing w:line="276" w:lineRule="auto"/>
      <w:ind w:left="1069" w:hanging="360"/>
      <w:jc w:val="both"/>
    </w:pPr>
    <w:rPr>
      <w:rFonts w:ascii="Times New Roman" w:hAnsi="Times New Roman" w:eastAsia="Times New Roman" w:cs="Times New Roman CYR"/>
      <w:sz w:val="26"/>
      <w:szCs w:val="28"/>
    </w:rPr>
  </w:style>
  <w:style w:type="paragraph" w:styleId="894" w:customStyle="1">
    <w:name w:val="Отступ после тела приказа"/>
    <w:basedOn w:val="893"/>
    <w:qFormat/>
    <w:pPr>
      <w:spacing w:after="687"/>
      <w:ind w:left="0" w:firstLine="709"/>
    </w:pPr>
  </w:style>
  <w:style w:type="paragraph" w:styleId="895" w:customStyle="1">
    <w:name w:val="Обычный с отступом"/>
    <w:next w:val="871"/>
    <w:link w:val="86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360" w:lineRule="auto"/>
      <w:ind w:firstLine="709"/>
      <w:jc w:val="both"/>
    </w:pPr>
    <w:rPr>
      <w:rFonts w:ascii="Times New Roman" w:hAnsi="Times New Roman" w:eastAsia="Times New Roman"/>
      <w:color w:val="00000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revision>21</cp:revision>
  <dcterms:created xsi:type="dcterms:W3CDTF">2022-05-23T08:31:00Z</dcterms:created>
  <dcterms:modified xsi:type="dcterms:W3CDTF">2024-04-05T08:53:45Z</dcterms:modified>
  <cp:version>1048576</cp:version>
</cp:coreProperties>
</file>