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E6" w:rsidRDefault="001C4D38" w:rsidP="00D06949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06949" w:rsidRDefault="00D06949" w:rsidP="00D06949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765E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E1C" w:rsidRPr="00FF31BB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0E6E1C" w:rsidRPr="00FF31BB" w:rsidRDefault="000E6E1C" w:rsidP="00D06949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E6E1C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5E6" w:rsidRPr="00FF31BB" w:rsidRDefault="008765E6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E1C" w:rsidRPr="00FF31BB" w:rsidRDefault="000E6E1C" w:rsidP="00D069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9"/>
      <w:bookmarkEnd w:id="0"/>
      <w:r w:rsidRPr="00FF31BB">
        <w:rPr>
          <w:rFonts w:ascii="Times New Roman" w:hAnsi="Times New Roman" w:cs="Times New Roman"/>
          <w:sz w:val="28"/>
          <w:szCs w:val="28"/>
        </w:rPr>
        <w:t>ПОРЯДОК</w:t>
      </w:r>
    </w:p>
    <w:p w:rsidR="000E6E1C" w:rsidRPr="00FF31BB" w:rsidRDefault="000E6E1C" w:rsidP="00D069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ОСУЩЕСТВЛЕНИЯ ВЕДОМСТВЕННОГО КОНТРОЛЯ ЗА</w:t>
      </w:r>
    </w:p>
    <w:p w:rsidR="000E6E1C" w:rsidRPr="00FF31BB" w:rsidRDefault="000E6E1C" w:rsidP="00D069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СОБЛЮДЕНИЕМ ЗАКОНОДАТЕЛЬСТВА РОССИЙСКОЙ ФЕДЕРАЦИИ</w:t>
      </w:r>
    </w:p>
    <w:p w:rsidR="000E6E1C" w:rsidRPr="00FF31BB" w:rsidRDefault="000E6E1C" w:rsidP="00D069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И ИНЫХ НОРМАТИВНЫХ ПРАВОВЫХ АКТОВ О КОНТРАКТНОЙ</w:t>
      </w:r>
    </w:p>
    <w:p w:rsidR="000E6E1C" w:rsidRPr="00FF31BB" w:rsidRDefault="000E6E1C" w:rsidP="00D069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СИСТЕМЕ В СФЕРЕ ЗАКУПОК ГОСУДАРСТВЕННЫМИ ОРГАНАМИ</w:t>
      </w:r>
    </w:p>
    <w:p w:rsidR="000E6E1C" w:rsidRPr="00FF31BB" w:rsidRDefault="000E6E1C" w:rsidP="00D069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В ОТНОШЕНИИ ПОДВЕДОМСТВЕННЫХ ИМ ЗАКАЗЧИКОВ</w:t>
      </w:r>
    </w:p>
    <w:p w:rsidR="00791199" w:rsidRPr="00FF31BB" w:rsidRDefault="00791199" w:rsidP="00D069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6E1C" w:rsidRPr="00FF31BB" w:rsidRDefault="000E6E1C" w:rsidP="00B431C3">
      <w:pPr>
        <w:pStyle w:val="ConsPlusTitle"/>
        <w:ind w:hanging="14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E6E1C" w:rsidRPr="00FF31BB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5E6" w:rsidRDefault="008765E6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осуществления органами государственной власти Новосибирской области и государственными органами Новосибирской области (далее - государственные органы) ведомственного контроля </w:t>
      </w:r>
      <w:r w:rsidR="00E84FF4" w:rsidRPr="0043324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 соблюдением законодательства Российской Федерации и иных нормативных правовых актов о контрактной системе в сфере закупок 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84FF4">
        <w:rPr>
          <w:rFonts w:ascii="Times New Roman" w:hAnsi="Times New Roman" w:cs="Times New Roman"/>
          <w:sz w:val="28"/>
          <w:szCs w:val="28"/>
        </w:rPr>
        <w:t>–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 Порядок).</w:t>
      </w:r>
    </w:p>
    <w:p w:rsidR="008765E6" w:rsidRPr="00682E5A" w:rsidRDefault="00BE55FB" w:rsidP="008765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765E6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Предметом 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ведомственного контроля в сфере закупок является соблюдение заказчиками, подведомственными государственному органу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82E5A" w:rsidRPr="00682E5A">
        <w:rPr>
          <w:rFonts w:ascii="Times New Roman" w:hAnsi="Times New Roman" w:cs="Times New Roman"/>
          <w:sz w:val="28"/>
          <w:szCs w:val="28"/>
        </w:rPr>
        <w:t xml:space="preserve"> </w:t>
      </w:r>
      <w:r w:rsidR="000E6E1C" w:rsidRPr="00FF31BB">
        <w:rPr>
          <w:rFonts w:ascii="Times New Roman" w:hAnsi="Times New Roman" w:cs="Times New Roman"/>
          <w:sz w:val="28"/>
          <w:szCs w:val="28"/>
        </w:rPr>
        <w:t>заказчики), требований законодательства Российской Федерации и иных нормативных правовых актов о контрактной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законодательства в сфере закупок)</w:t>
      </w:r>
      <w:r w:rsidR="000E6E1C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6E1C" w:rsidRDefault="00BE55FB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765E6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0E6E1C" w:rsidRPr="00FF31BB">
        <w:rPr>
          <w:rFonts w:ascii="Times New Roman" w:hAnsi="Times New Roman" w:cs="Times New Roman"/>
          <w:sz w:val="28"/>
          <w:szCs w:val="28"/>
        </w:rPr>
        <w:t>осуществлении ведомственного контроля государственный орган осуществляет проверку:</w:t>
      </w:r>
    </w:p>
    <w:p w:rsidR="008765E6" w:rsidRDefault="008765E6" w:rsidP="008765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соблюдения ограничений и запретов, установленных законодательством в сфере закупок;</w:t>
      </w:r>
    </w:p>
    <w:p w:rsidR="008765E6" w:rsidRPr="00E316E9" w:rsidRDefault="008765E6" w:rsidP="008765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соблюдения требований к обоснованию з</w:t>
      </w:r>
      <w:r w:rsidR="00307A56">
        <w:rPr>
          <w:rFonts w:ascii="Times New Roman" w:hAnsi="Times New Roman" w:cs="Times New Roman"/>
          <w:sz w:val="28"/>
          <w:szCs w:val="28"/>
        </w:rPr>
        <w:t>акупок и обоснованности закупок</w:t>
      </w:r>
      <w:r w:rsidRPr="00E316E9">
        <w:rPr>
          <w:rStyle w:val="blk"/>
          <w:rFonts w:ascii="Times New Roman" w:hAnsi="Times New Roman" w:cs="Times New Roman"/>
          <w:color w:val="000000" w:themeColor="text1"/>
          <w:sz w:val="28"/>
          <w:szCs w:val="28"/>
          <w:specVanish w:val="0"/>
        </w:rPr>
        <w:t>;</w:t>
      </w:r>
    </w:p>
    <w:p w:rsidR="00887B6E" w:rsidRDefault="008765E6" w:rsidP="00887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соблюдения </w:t>
      </w:r>
      <w:r w:rsidR="00E84FF4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требований </w:t>
      </w:r>
      <w:r w:rsidR="00C566BC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E316E9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нормировани</w:t>
      </w:r>
      <w:r w:rsidR="00C566BC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82E5A"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2E5A">
        <w:rPr>
          <w:rFonts w:ascii="Times New Roman" w:hAnsi="Times New Roman" w:cs="Times New Roman"/>
          <w:color w:val="000000" w:themeColor="text1"/>
          <w:sz w:val="28"/>
          <w:szCs w:val="28"/>
        </w:rPr>
        <w:t>в сфере закупок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7B6E" w:rsidRDefault="008765E6" w:rsidP="00887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887B6E">
        <w:rPr>
          <w:rFonts w:ascii="Times New Roman" w:hAnsi="Times New Roman" w:cs="Times New Roman"/>
          <w:sz w:val="28"/>
          <w:szCs w:val="28"/>
        </w:rPr>
        <w:t>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3B0EC6" w:rsidRDefault="00E316E9" w:rsidP="003B0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7D">
        <w:rPr>
          <w:rFonts w:ascii="Times New Roman" w:hAnsi="Times New Roman" w:cs="Times New Roman"/>
          <w:sz w:val="28"/>
          <w:szCs w:val="28"/>
        </w:rPr>
        <w:t>д) </w:t>
      </w:r>
      <w:r w:rsidR="00887B6E">
        <w:rPr>
          <w:rFonts w:ascii="Times New Roman" w:hAnsi="Times New Roman" w:cs="Times New Roman"/>
          <w:sz w:val="28"/>
          <w:szCs w:val="28"/>
        </w:rPr>
        <w:t xml:space="preserve">соответствия информации об идентификационных кодах закупок и </w:t>
      </w:r>
      <w:proofErr w:type="spellStart"/>
      <w:r w:rsidR="00887B6E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887B6E"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</w:t>
      </w:r>
      <w:r w:rsidR="003B0EC6">
        <w:rPr>
          <w:rFonts w:ascii="Times New Roman" w:hAnsi="Times New Roman" w:cs="Times New Roman"/>
          <w:sz w:val="28"/>
          <w:szCs w:val="28"/>
        </w:rPr>
        <w:t>;</w:t>
      </w:r>
    </w:p>
    <w:p w:rsidR="003B0EC6" w:rsidRDefault="00E316E9" w:rsidP="003B0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 </w:t>
      </w:r>
      <w:r w:rsidR="003B0EC6">
        <w:rPr>
          <w:rFonts w:ascii="Times New Roman" w:hAnsi="Times New Roman" w:cs="Times New Roman"/>
          <w:sz w:val="28"/>
          <w:szCs w:val="28"/>
        </w:rPr>
        <w:t>предоставления учреждениям и предприятиям уголовно-исполнительной системы, организациям инвалидов преимущества в отношении предлагаемых ими цены контракта, суммы цен единиц товара, работы, услуги;</w:t>
      </w:r>
    </w:p>
    <w:p w:rsidR="00E316E9" w:rsidRDefault="003B0EC6" w:rsidP="00115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 </w:t>
      </w:r>
      <w:r w:rsidR="008765E6">
        <w:rPr>
          <w:rFonts w:ascii="Times New Roman" w:hAnsi="Times New Roman" w:cs="Times New Roman"/>
          <w:sz w:val="28"/>
          <w:szCs w:val="28"/>
        </w:rPr>
        <w:t>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E316E9" w:rsidRDefault="003B0EC6" w:rsidP="00E31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316E9">
        <w:rPr>
          <w:rFonts w:ascii="Times New Roman" w:hAnsi="Times New Roman" w:cs="Times New Roman"/>
          <w:sz w:val="28"/>
          <w:szCs w:val="28"/>
        </w:rPr>
        <w:t>) </w:t>
      </w:r>
      <w:r w:rsidR="008765E6">
        <w:rPr>
          <w:rFonts w:ascii="Times New Roman" w:hAnsi="Times New Roman" w:cs="Times New Roman"/>
          <w:sz w:val="28"/>
          <w:szCs w:val="28"/>
        </w:rPr>
        <w:t>соблюдения требований по определению поставщика (подрядчика, исполнителя);</w:t>
      </w:r>
    </w:p>
    <w:p w:rsidR="003D14D7" w:rsidRDefault="003B0EC6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316E9">
        <w:rPr>
          <w:rFonts w:ascii="Times New Roman" w:hAnsi="Times New Roman" w:cs="Times New Roman"/>
          <w:sz w:val="28"/>
          <w:szCs w:val="28"/>
        </w:rPr>
        <w:t>) </w:t>
      </w:r>
      <w:r w:rsidR="008765E6">
        <w:rPr>
          <w:rFonts w:ascii="Times New Roman" w:hAnsi="Times New Roman" w:cs="Times New Roman"/>
          <w:sz w:val="28"/>
          <w:szCs w:val="28"/>
        </w:rP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3D14D7" w:rsidRDefault="003B0EC6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D14D7">
        <w:rPr>
          <w:rFonts w:ascii="Times New Roman" w:hAnsi="Times New Roman" w:cs="Times New Roman"/>
          <w:sz w:val="28"/>
          <w:szCs w:val="28"/>
        </w:rPr>
        <w:t>) </w:t>
      </w:r>
      <w:r w:rsidR="008765E6">
        <w:rPr>
          <w:rFonts w:ascii="Times New Roman" w:hAnsi="Times New Roman" w:cs="Times New Roman"/>
          <w:sz w:val="28"/>
          <w:szCs w:val="28"/>
        </w:rPr>
        <w:t>соответствия поставленного товара, выполненной работы (ее результата) или оказанной услуги условиям контракта;</w:t>
      </w:r>
    </w:p>
    <w:p w:rsidR="003D14D7" w:rsidRDefault="003B0EC6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D14D7">
        <w:rPr>
          <w:rFonts w:ascii="Times New Roman" w:hAnsi="Times New Roman" w:cs="Times New Roman"/>
          <w:sz w:val="28"/>
          <w:szCs w:val="28"/>
        </w:rPr>
        <w:t>) </w:t>
      </w:r>
      <w:r w:rsidR="008765E6">
        <w:rPr>
          <w:rFonts w:ascii="Times New Roman" w:hAnsi="Times New Roman" w:cs="Times New Roman"/>
          <w:sz w:val="28"/>
          <w:szCs w:val="28"/>
        </w:rPr>
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3D14D7" w:rsidRDefault="003B0EC6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D14D7">
        <w:rPr>
          <w:rFonts w:ascii="Times New Roman" w:hAnsi="Times New Roman" w:cs="Times New Roman"/>
          <w:sz w:val="28"/>
          <w:szCs w:val="28"/>
        </w:rPr>
        <w:t>) </w:t>
      </w:r>
      <w:r w:rsidR="008765E6">
        <w:rPr>
          <w:rFonts w:ascii="Times New Roman" w:hAnsi="Times New Roman" w:cs="Times New Roman"/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3D14D7" w:rsidRPr="00DC7E84" w:rsidRDefault="003B0EC6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) соответствия закупаем</w:t>
      </w:r>
      <w:r w:rsidR="00BE55FB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55FB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(работ, услуг) 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ожидаемым результатам целевых программ Новосибирской области, а также ожидаемым результатам реализации государственных программ в целом, в том числе в части объема закупаем</w:t>
      </w:r>
      <w:r w:rsidR="00BE55FB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55FB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товаров (работ, услуг)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, соответствия планов-графиков закупок планам реализации государственных программ, в рамках которых они осуществляются</w:t>
      </w:r>
      <w:r w:rsidR="00AE613E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044C3" w:rsidRPr="00DC7E84" w:rsidRDefault="00BE55FB" w:rsidP="00304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9D46A5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Ведомственный контроль осуществляется путем проведения </w:t>
      </w:r>
      <w:r w:rsidR="00795906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плановых и внеплановых</w:t>
      </w:r>
      <w:r w:rsidR="009D46A5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проверок.</w:t>
      </w:r>
      <w:r w:rsidR="003044C3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Плановые и внеплановые проверки проводятся в форме камеральных и выездных проверок</w:t>
      </w:r>
      <w:r w:rsidR="00795906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F1B75" w:rsidRPr="00DC7E84" w:rsidRDefault="00BE55FB" w:rsidP="008F1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F1B75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. Плановые проверки проводятся не чаще чем один раз в три года.</w:t>
      </w:r>
    </w:p>
    <w:p w:rsidR="003D14D7" w:rsidRPr="00DC7E84" w:rsidRDefault="00BE55FB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проверок заказчиков осуществляетс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="00B315E9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уполномоченным 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должностным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органа (далее - контролер) либо контрольной группой, включающей в себя </w:t>
      </w:r>
      <w:r w:rsidR="00B315E9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уполномоченных 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лиц государственного органа</w:t>
      </w:r>
      <w:r w:rsidR="00682BE6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(далее - контрольная группа). Контрольную группу возглавляет руководитель.</w:t>
      </w:r>
    </w:p>
    <w:p w:rsidR="000E6E1C" w:rsidRPr="00DC7E84" w:rsidRDefault="00BE55FB" w:rsidP="003D14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провер</w:t>
      </w:r>
      <w:r w:rsidR="003D14D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, состав контрольной группы,</w:t>
      </w:r>
      <w:r w:rsidR="00A56DA7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назначение руководителя контрольной группы,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изменения состава контрольной группы, </w:t>
      </w:r>
      <w:r w:rsidR="003F23FE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 и форма </w:t>
      </w:r>
      <w:r w:rsidR="00FF31BB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проверки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F23FE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сроки проведения проверки</w:t>
      </w:r>
      <w:r w:rsidR="00DE3646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80C73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сроков </w:t>
      </w:r>
      <w:r w:rsidR="00FF31BB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проведения проверки </w:t>
      </w:r>
      <w:r w:rsidR="000E6E1C" w:rsidRPr="00DC7E84">
        <w:rPr>
          <w:rFonts w:ascii="Times New Roman" w:hAnsi="Times New Roman" w:cs="Times New Roman"/>
          <w:color w:val="000000" w:themeColor="text1"/>
          <w:sz w:val="28"/>
          <w:szCs w:val="28"/>
        </w:rPr>
        <w:t>утверждаются приказом руководителя государственного органа.</w:t>
      </w:r>
    </w:p>
    <w:p w:rsidR="000E6E1C" w:rsidRPr="00FF31BB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E1C" w:rsidRPr="00FF31BB" w:rsidRDefault="000E6E1C" w:rsidP="00B431C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II. Проведение плановых проверок</w:t>
      </w:r>
    </w:p>
    <w:p w:rsidR="000E6E1C" w:rsidRPr="00FF31BB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D7" w:rsidRPr="00717BE0" w:rsidRDefault="00C80C73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D14D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Плановые проверки </w:t>
      </w:r>
      <w:r w:rsidR="00106050">
        <w:rPr>
          <w:rFonts w:ascii="Times New Roman" w:hAnsi="Times New Roman" w:cs="Times New Roman"/>
          <w:color w:val="000000" w:themeColor="text1"/>
          <w:sz w:val="28"/>
          <w:szCs w:val="28"/>
        </w:rPr>
        <w:t>проводя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тся на основании плана проверок, утвержд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енн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</w:t>
      </w:r>
      <w:r w:rsidR="00106050">
        <w:rPr>
          <w:rFonts w:ascii="Times New Roman" w:hAnsi="Times New Roman" w:cs="Times New Roman"/>
          <w:color w:val="000000" w:themeColor="text1"/>
          <w:sz w:val="28"/>
          <w:szCs w:val="28"/>
        </w:rPr>
        <w:t>правовым актом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органа</w:t>
      </w:r>
      <w:r w:rsidR="001060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20 января планируемого года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1" w:name="_GoBack"/>
      <w:bookmarkEnd w:id="1"/>
    </w:p>
    <w:p w:rsidR="003D14D7" w:rsidRPr="00717BE0" w:rsidRDefault="003E1119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D14D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План проверок должен содержать следующие сведения:</w:t>
      </w:r>
    </w:p>
    <w:p w:rsidR="003D14D7" w:rsidRPr="00717BE0" w:rsidRDefault="003D14D7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государственного органа, осуществляющего проверку;</w:t>
      </w:r>
    </w:p>
    <w:p w:rsidR="003D14D7" w:rsidRDefault="003D14D7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наименование, идентификационный номер налогоплательщика (ИНН), адрес местонахождения заказчика, в отношении которого принято решение о проведении проверки;</w:t>
      </w:r>
    </w:p>
    <w:p w:rsidR="008758EE" w:rsidRPr="00174B32" w:rsidRDefault="008758EE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3) проверяемый период;</w:t>
      </w:r>
    </w:p>
    <w:p w:rsidR="00C80C73" w:rsidRPr="00717BE0" w:rsidRDefault="008758EE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D14D7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682BE6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сроки</w:t>
      </w:r>
      <w:r w:rsidR="000E6E1C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проверки</w:t>
      </w:r>
      <w:r w:rsidR="003E111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6E1C" w:rsidRPr="00717BE0" w:rsidRDefault="003E1119" w:rsidP="003D14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D14D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проверок должен быть размещен не позднее пяти рабочих дней со дня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его утверждения на официальном сайте государственного органа, в информационно-телекоммуникационной сети Интернет (далее - сеть Интернет).</w:t>
      </w:r>
    </w:p>
    <w:p w:rsidR="001A44DE" w:rsidRPr="00717BE0" w:rsidRDefault="003E1119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Государственный орган уведомляет заказчика о проведении проверки путем направления уведомления о проведении проверки (далее - уведомление)</w:t>
      </w:r>
      <w:r w:rsidR="00F548B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чем за три рабочих дня до начала проведения проверки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44DE" w:rsidRPr="00717BE0" w:rsidRDefault="003E1119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Уведомление должно содержать следующую информацию:</w:t>
      </w:r>
    </w:p>
    <w:p w:rsidR="001A44DE" w:rsidRPr="00717BE0" w:rsidRDefault="001A44DE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а) наименование заказчика, которому адресовано уведомление;</w:t>
      </w:r>
    </w:p>
    <w:p w:rsidR="00217C0C" w:rsidRPr="00717BE0" w:rsidRDefault="001A44DE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б) предмет</w:t>
      </w:r>
      <w:r w:rsidR="00217C0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 (проверяемые вопросы);</w:t>
      </w:r>
    </w:p>
    <w:p w:rsidR="001A44DE" w:rsidRPr="00717BE0" w:rsidRDefault="001A44DE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17C0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79119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 проверяемый период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E7F8E" w:rsidRPr="00717BE0" w:rsidRDefault="00EA745F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г) форма</w:t>
      </w:r>
      <w:r w:rsidR="003E111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7F8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проверки (выездная или </w:t>
      </w:r>
      <w:r w:rsidR="0079119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камераль</w:t>
      </w:r>
      <w:r w:rsidR="006E7F8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ная);</w:t>
      </w:r>
    </w:p>
    <w:p w:rsidR="001A44DE" w:rsidRPr="00717BE0" w:rsidRDefault="00791199" w:rsidP="001A4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E7F8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дата начала и дата окончания проведения проверки;</w:t>
      </w:r>
    </w:p>
    <w:p w:rsidR="00876E97" w:rsidRPr="00717BE0" w:rsidRDefault="00791199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фамилии, имена, отчества (при наличии), наименования должностей членов контрольной группы, либо фамилию, имя, отчество (при наличии), наименование должности контролера;</w:t>
      </w:r>
    </w:p>
    <w:p w:rsidR="003C3C4F" w:rsidRPr="00717BE0" w:rsidRDefault="00791199" w:rsidP="003C3C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запрос о предост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авлении документов, информации, 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необходимых для 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проверки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C3C4F" w:rsidRPr="006562FB" w:rsidRDefault="00791199" w:rsidP="006E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C3C4F">
        <w:rPr>
          <w:rFonts w:ascii="Times New Roman" w:hAnsi="Times New Roman" w:cs="Times New Roman"/>
          <w:sz w:val="28"/>
          <w:szCs w:val="28"/>
        </w:rPr>
        <w:t xml:space="preserve">) информация о необходимости обеспечения </w:t>
      </w:r>
      <w:r w:rsidR="006E7F8E">
        <w:rPr>
          <w:rFonts w:ascii="Times New Roman" w:hAnsi="Times New Roman" w:cs="Times New Roman"/>
          <w:sz w:val="28"/>
          <w:szCs w:val="28"/>
        </w:rPr>
        <w:t>условий для проведения выездной проверки</w:t>
      </w:r>
      <w:r w:rsidR="003C3C4F">
        <w:rPr>
          <w:rFonts w:ascii="Times New Roman" w:hAnsi="Times New Roman" w:cs="Times New Roman"/>
          <w:sz w:val="28"/>
          <w:szCs w:val="28"/>
        </w:rPr>
        <w:t xml:space="preserve">, в том числе о предоставлении помещения для работы, средств связи и иных необходимых средств и оборудования для проведения </w:t>
      </w:r>
      <w:r w:rsidR="006E7F8E" w:rsidRPr="006562FB">
        <w:rPr>
          <w:rFonts w:ascii="Times New Roman" w:hAnsi="Times New Roman" w:cs="Times New Roman"/>
          <w:sz w:val="28"/>
          <w:szCs w:val="28"/>
        </w:rPr>
        <w:t>проверки</w:t>
      </w:r>
      <w:r w:rsidR="006562FB" w:rsidRPr="006562FB">
        <w:rPr>
          <w:rFonts w:ascii="Times New Roman" w:hAnsi="Times New Roman" w:cs="Times New Roman"/>
          <w:sz w:val="28"/>
          <w:szCs w:val="28"/>
        </w:rPr>
        <w:t>.</w:t>
      </w:r>
    </w:p>
    <w:p w:rsidR="003C3C4F" w:rsidRPr="00717BE0" w:rsidRDefault="003E1119" w:rsidP="003C3C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C3C4F" w:rsidRPr="00717BE0">
        <w:rPr>
          <w:color w:val="000000" w:themeColor="text1"/>
        </w:rPr>
        <w:t> 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проведения 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проверки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может составлять более чем 15 календарных дней и может быть продлен только один раз не более чем на 15 календарных дней по решению руководителя 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государственного 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органа или лица, его замещающего.</w:t>
      </w:r>
    </w:p>
    <w:p w:rsidR="006E7F8E" w:rsidRPr="00717BE0" w:rsidRDefault="003E1119" w:rsidP="006E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проведении </w:t>
      </w:r>
      <w:r w:rsidR="003C3C4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проверки </w:t>
      </w:r>
      <w:r w:rsidR="00B315E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контрольная группа (контролер)</w:t>
      </w:r>
      <w:r w:rsidR="001A44DE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, имеют право:</w:t>
      </w:r>
    </w:p>
    <w:p w:rsidR="006E7F8E" w:rsidRDefault="006E7F8E" w:rsidP="006E7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1A44D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случае осуществления выездной проверки </w:t>
      </w:r>
      <w:r w:rsidR="001A44DE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территорию, в помещения, здания заказчика (на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FC22F2" w:rsidRDefault="006E7F8E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1A44DE">
        <w:rPr>
          <w:rFonts w:ascii="Times New Roman" w:hAnsi="Times New Roman" w:cs="Times New Roman"/>
          <w:sz w:val="28"/>
          <w:szCs w:val="28"/>
        </w:rPr>
        <w:t xml:space="preserve">на истребование необходимых для проведения </w:t>
      </w:r>
      <w:r w:rsidR="00FC22F2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A44DE">
        <w:rPr>
          <w:rFonts w:ascii="Times New Roman" w:hAnsi="Times New Roman" w:cs="Times New Roman"/>
          <w:sz w:val="28"/>
          <w:szCs w:val="28"/>
        </w:rPr>
        <w:t>документов с учетом требований законодательства Российской Федерации о защите государственной тайны;</w:t>
      </w:r>
    </w:p>
    <w:p w:rsidR="00FC22F2" w:rsidRDefault="00FC22F2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1A44DE">
        <w:rPr>
          <w:rFonts w:ascii="Times New Roman" w:hAnsi="Times New Roman" w:cs="Times New Roman"/>
          <w:sz w:val="28"/>
          <w:szCs w:val="28"/>
        </w:rPr>
        <w:t xml:space="preserve">на получение необходимых объяснений в письменной форме по вопросам </w:t>
      </w:r>
      <w:r>
        <w:rPr>
          <w:rFonts w:ascii="Times New Roman" w:hAnsi="Times New Roman" w:cs="Times New Roman"/>
          <w:sz w:val="28"/>
          <w:szCs w:val="28"/>
        </w:rPr>
        <w:t>проверки</w:t>
      </w:r>
      <w:r w:rsidR="001A44DE">
        <w:rPr>
          <w:rFonts w:ascii="Times New Roman" w:hAnsi="Times New Roman" w:cs="Times New Roman"/>
          <w:sz w:val="28"/>
          <w:szCs w:val="28"/>
        </w:rPr>
        <w:t>.</w:t>
      </w:r>
      <w:bookmarkStart w:id="2" w:name="P454"/>
      <w:bookmarkEnd w:id="2"/>
    </w:p>
    <w:p w:rsidR="00FC22F2" w:rsidRPr="00E47758" w:rsidRDefault="003E1119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B0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FC22F2" w:rsidRPr="001E4B0B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1E4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</w:t>
      </w:r>
      <w:r w:rsidR="000E6E1C" w:rsidRPr="001E4B0B">
        <w:rPr>
          <w:rFonts w:ascii="Times New Roman" w:hAnsi="Times New Roman" w:cs="Times New Roman"/>
          <w:sz w:val="28"/>
          <w:szCs w:val="28"/>
        </w:rPr>
        <w:t>проверки оформляются актом (далее - акт проверки)</w:t>
      </w:r>
      <w:r w:rsidR="00B2734B" w:rsidRPr="001E4B0B">
        <w:rPr>
          <w:rFonts w:ascii="Times New Roman" w:hAnsi="Times New Roman" w:cs="Times New Roman"/>
          <w:sz w:val="28"/>
          <w:szCs w:val="28"/>
        </w:rPr>
        <w:t>.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2F2" w:rsidRPr="00717BE0" w:rsidRDefault="00B315E9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FC22F2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Акт проверки состоит из вводной, мотивировочной и резолютивной частей:</w:t>
      </w:r>
    </w:p>
    <w:p w:rsidR="00FC22F2" w:rsidRPr="00717BE0" w:rsidRDefault="00FC22F2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вводная часть акта проверки должна содержать:</w:t>
      </w:r>
    </w:p>
    <w:p w:rsidR="00FC22F2" w:rsidRPr="00717BE0" w:rsidRDefault="000E6E1C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C22F2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государственного органа, осуществляющего ведомственный контроль в сфере закупок;</w:t>
      </w:r>
    </w:p>
    <w:p w:rsidR="00FC22F2" w:rsidRPr="00717BE0" w:rsidRDefault="00FC22F2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номер, дату и место составления акта;</w:t>
      </w:r>
    </w:p>
    <w:p w:rsidR="00FC22F2" w:rsidRPr="00717BE0" w:rsidRDefault="00FC22F2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в)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дату и номер приказа о проведении проверки;</w:t>
      </w:r>
    </w:p>
    <w:p w:rsidR="00FC22F2" w:rsidRPr="00717BE0" w:rsidRDefault="00747882" w:rsidP="00FC2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г) </w:t>
      </w:r>
      <w:r w:rsidR="00FC22F2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 </w:t>
      </w:r>
      <w:r w:rsidR="00B315E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форму </w:t>
      </w:r>
      <w:r w:rsidR="00FC22F2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проверки;</w:t>
      </w:r>
    </w:p>
    <w:p w:rsidR="00747882" w:rsidRDefault="00747882" w:rsidP="00747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0E6E1C" w:rsidRPr="00FF31BB">
        <w:rPr>
          <w:rFonts w:ascii="Times New Roman" w:hAnsi="Times New Roman" w:cs="Times New Roman"/>
          <w:sz w:val="28"/>
          <w:szCs w:val="28"/>
        </w:rPr>
        <w:t>методы проведения контроля (</w:t>
      </w:r>
      <w:r w:rsidR="000E6E1C" w:rsidRPr="00747882">
        <w:rPr>
          <w:rFonts w:ascii="Times New Roman" w:hAnsi="Times New Roman" w:cs="Times New Roman"/>
          <w:sz w:val="28"/>
          <w:szCs w:val="28"/>
        </w:rPr>
        <w:t>тематическ</w:t>
      </w:r>
      <w:r w:rsidRPr="00747882">
        <w:rPr>
          <w:rFonts w:ascii="Times New Roman" w:hAnsi="Times New Roman" w:cs="Times New Roman"/>
          <w:sz w:val="28"/>
          <w:szCs w:val="28"/>
        </w:rPr>
        <w:t>ая</w:t>
      </w:r>
      <w:r w:rsidR="00A56DA7" w:rsidRPr="00747882">
        <w:rPr>
          <w:rFonts w:ascii="Times New Roman" w:hAnsi="Times New Roman" w:cs="Times New Roman"/>
          <w:sz w:val="28"/>
          <w:szCs w:val="28"/>
        </w:rPr>
        <w:t xml:space="preserve"> проверка,</w:t>
      </w:r>
      <w:r w:rsidR="000E6E1C" w:rsidRPr="00747882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A56DA7" w:rsidRPr="00747882">
        <w:rPr>
          <w:rFonts w:ascii="Times New Roman" w:hAnsi="Times New Roman" w:cs="Times New Roman"/>
          <w:sz w:val="28"/>
          <w:szCs w:val="28"/>
        </w:rPr>
        <w:t>ая</w:t>
      </w:r>
      <w:r w:rsidR="000E6E1C" w:rsidRPr="00747882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A56DA7" w:rsidRPr="00747882">
        <w:rPr>
          <w:rFonts w:ascii="Times New Roman" w:hAnsi="Times New Roman" w:cs="Times New Roman"/>
          <w:sz w:val="28"/>
          <w:szCs w:val="28"/>
        </w:rPr>
        <w:t>проверка</w:t>
      </w:r>
      <w:r w:rsidR="000E6E1C" w:rsidRPr="00747882">
        <w:rPr>
          <w:rFonts w:ascii="Times New Roman" w:hAnsi="Times New Roman" w:cs="Times New Roman"/>
          <w:sz w:val="28"/>
          <w:szCs w:val="28"/>
        </w:rPr>
        <w:t>);</w:t>
      </w:r>
    </w:p>
    <w:p w:rsidR="00876E97" w:rsidRPr="00717BE0" w:rsidRDefault="00747882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е)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способы проведения контроля (сплошная проверка, выборочная проверка);</w:t>
      </w:r>
    </w:p>
    <w:p w:rsidR="00876E97" w:rsidRPr="00717BE0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основания, цели и сроки 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проверки;</w:t>
      </w:r>
    </w:p>
    <w:p w:rsidR="00876E97" w:rsidRPr="00717BE0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з) </w:t>
      </w:r>
      <w:r w:rsidR="00B315E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проверяемый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период;</w:t>
      </w:r>
    </w:p>
    <w:p w:rsidR="00B315E9" w:rsidRPr="00717BE0" w:rsidRDefault="00B315E9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и)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сроки проведения проверки;</w:t>
      </w:r>
    </w:p>
    <w:p w:rsidR="00876E97" w:rsidRPr="00717BE0" w:rsidRDefault="001E4B0B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фамилии, имена, отчества (при наличии), наименования должностей членов контрольной группы, проводивших проверку, либо фамилию, имя, отчество (при наличии), наименование должности контролера, проводившего проверку;</w:t>
      </w:r>
    </w:p>
    <w:p w:rsidR="00876E97" w:rsidRPr="00717BE0" w:rsidRDefault="001E4B0B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наименование, адрес местонахождения заказчика;</w:t>
      </w:r>
    </w:p>
    <w:p w:rsidR="00876E97" w:rsidRPr="00717BE0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в мотивировочной части акта проверки должны быть указаны:</w:t>
      </w:r>
    </w:p>
    <w:p w:rsidR="00876E97" w:rsidRPr="00717BE0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обстоятельства, установленные при проведении проверки и обосновывающие выводы контрольной группы (контролера);</w:t>
      </w:r>
    </w:p>
    <w:p w:rsidR="00876E97" w:rsidRPr="00717BE0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нормы законодательства, которыми руководствовалась контрольная группа (контролер) при принятии решения;</w:t>
      </w:r>
    </w:p>
    <w:p w:rsidR="00876E97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0E6E1C" w:rsidRPr="00FF31BB">
        <w:rPr>
          <w:rFonts w:ascii="Times New Roman" w:hAnsi="Times New Roman" w:cs="Times New Roman"/>
          <w:sz w:val="28"/>
          <w:szCs w:val="28"/>
        </w:rPr>
        <w:t>сведения о нарушении требований законодательства в сфере закупок;</w:t>
      </w:r>
    </w:p>
    <w:p w:rsidR="00876E97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0E6E1C" w:rsidRPr="00FF31BB">
        <w:rPr>
          <w:rFonts w:ascii="Times New Roman" w:hAnsi="Times New Roman" w:cs="Times New Roman"/>
          <w:sz w:val="28"/>
          <w:szCs w:val="28"/>
        </w:rPr>
        <w:t>резолютивная часть акта проверки должна содержать:</w:t>
      </w:r>
    </w:p>
    <w:p w:rsidR="00876E97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0E6E1C" w:rsidRPr="00FF31BB">
        <w:rPr>
          <w:rFonts w:ascii="Times New Roman" w:hAnsi="Times New Roman" w:cs="Times New Roman"/>
          <w:sz w:val="28"/>
          <w:szCs w:val="28"/>
        </w:rPr>
        <w:t>выводы контрольной группы (контролера) о наличии (отсутствии) со стороны лиц, действия (бездействие) которых проверяются, нарушений законодательства в сфере закупок со ссылками на конкретные нормы данного законодательства, нарушение которых было установлено в результате проведения проверки;</w:t>
      </w:r>
    </w:p>
    <w:p w:rsidR="00876E97" w:rsidRDefault="00876E97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0E6E1C" w:rsidRPr="00FF31BB">
        <w:rPr>
          <w:rFonts w:ascii="Times New Roman" w:hAnsi="Times New Roman" w:cs="Times New Roman"/>
          <w:sz w:val="28"/>
          <w:szCs w:val="28"/>
        </w:rPr>
        <w:t>выводы контрольной группы (контролера) о необходимости привлечения лиц к дисциплинарной ответственности, о передач</w:t>
      </w:r>
      <w:r w:rsidR="000324D9">
        <w:rPr>
          <w:rFonts w:ascii="Times New Roman" w:hAnsi="Times New Roman" w:cs="Times New Roman"/>
          <w:sz w:val="28"/>
          <w:szCs w:val="28"/>
        </w:rPr>
        <w:t>е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 </w:t>
      </w:r>
      <w:r w:rsidR="003729AF" w:rsidRPr="00C00842">
        <w:rPr>
          <w:rFonts w:ascii="Times New Roman" w:hAnsi="Times New Roman" w:cs="Times New Roman"/>
          <w:sz w:val="28"/>
          <w:szCs w:val="28"/>
        </w:rPr>
        <w:t>материалов</w:t>
      </w:r>
      <w:r w:rsidR="000324D9" w:rsidRPr="00C00842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3729AF" w:rsidRPr="00C00842">
        <w:rPr>
          <w:rFonts w:ascii="Times New Roman" w:hAnsi="Times New Roman" w:cs="Times New Roman"/>
          <w:sz w:val="28"/>
          <w:szCs w:val="28"/>
        </w:rPr>
        <w:t xml:space="preserve"> для </w:t>
      </w:r>
      <w:r w:rsidR="000E6E1C" w:rsidRPr="00C00842">
        <w:rPr>
          <w:rFonts w:ascii="Times New Roman" w:hAnsi="Times New Roman" w:cs="Times New Roman"/>
          <w:sz w:val="28"/>
          <w:szCs w:val="28"/>
        </w:rPr>
        <w:t>возбуждени</w:t>
      </w:r>
      <w:r w:rsidR="003729AF" w:rsidRPr="00C00842">
        <w:rPr>
          <w:rFonts w:ascii="Times New Roman" w:hAnsi="Times New Roman" w:cs="Times New Roman"/>
          <w:sz w:val="28"/>
          <w:szCs w:val="28"/>
        </w:rPr>
        <w:t>я</w:t>
      </w:r>
      <w:r w:rsidR="000E6E1C" w:rsidRPr="00C00842">
        <w:rPr>
          <w:rFonts w:ascii="Times New Roman" w:hAnsi="Times New Roman" w:cs="Times New Roman"/>
          <w:sz w:val="28"/>
          <w:szCs w:val="28"/>
        </w:rPr>
        <w:t xml:space="preserve"> </w:t>
      </w:r>
      <w:r w:rsidR="000E6E1C" w:rsidRPr="00FF31BB">
        <w:rPr>
          <w:rFonts w:ascii="Times New Roman" w:hAnsi="Times New Roman" w:cs="Times New Roman"/>
          <w:sz w:val="28"/>
          <w:szCs w:val="28"/>
        </w:rPr>
        <w:t>дела об административном правонарушении, применении других мер по устранению нарушений, в том числе об обращении с иском в суд, передаче материалов в правоохранительные органы.</w:t>
      </w:r>
    </w:p>
    <w:p w:rsidR="00876E97" w:rsidRPr="00717BE0" w:rsidRDefault="003729AF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1E4B0B"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B2734B"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проверки составляется в двух экземплярах и подписывается членами контрольной группы </w:t>
      </w:r>
      <w:r w:rsidR="001E4B0B"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(контролером) в срок </w:t>
      </w:r>
      <w:r w:rsidR="00B2734B"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</w:t>
      </w:r>
      <w:r w:rsidR="001E4B0B"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>трех</w:t>
      </w:r>
      <w:r w:rsidR="00B2734B" w:rsidRPr="00035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следующих за днем окончания проверки, указанном в приказе на проведение проверки.</w:t>
      </w:r>
    </w:p>
    <w:p w:rsidR="00876E97" w:rsidRPr="00717BE0" w:rsidRDefault="003729AF" w:rsidP="0087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Акт проверки направляется заказчику, в отношении которого проведена проверка, в срок не позднее пяти раб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очих дней со дня его подписания.</w:t>
      </w:r>
    </w:p>
    <w:p w:rsidR="00295F6F" w:rsidRPr="00174B32" w:rsidRDefault="003729AF" w:rsidP="00174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возражений в отношении акта проверки заказчик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</w:t>
      </w:r>
      <w:r w:rsidR="0079119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в государственный орган мотивированные письменные возражения.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представления 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мотивированных письменных возражений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может превышать 10 рабочих дней со 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дня </w:t>
      </w:r>
      <w:r w:rsidR="0079119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 заказчиком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проверки. </w:t>
      </w:r>
      <w:r w:rsidR="00174B32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Мотивированные письменные возражения, представленные после указанного </w:t>
      </w:r>
      <w:r w:rsidR="00106050">
        <w:rPr>
          <w:rFonts w:ascii="Times New Roman" w:hAnsi="Times New Roman" w:cs="Times New Roman"/>
          <w:color w:val="000000" w:themeColor="text1"/>
          <w:sz w:val="28"/>
          <w:szCs w:val="28"/>
        </w:rPr>
        <w:t>срока, рассмотрению не подлежат</w:t>
      </w:r>
      <w:r w:rsidR="00174B32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95F6F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Контрольная группа</w:t>
      </w:r>
      <w:r w:rsidR="000E6E1C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6E97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0E6E1C" w:rsidRPr="00174B32">
        <w:rPr>
          <w:rFonts w:ascii="Times New Roman" w:hAnsi="Times New Roman" w:cs="Times New Roman"/>
          <w:color w:val="000000" w:themeColor="text1"/>
          <w:sz w:val="28"/>
          <w:szCs w:val="28"/>
        </w:rPr>
        <w:t>контролер</w:t>
      </w:r>
      <w:r w:rsidR="003E7EA6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проверить правильность фактов, изложенных в 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мотивированных письменных возражениях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подготовить по ним мотивированный ответ. Срок подготовки ответа на 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мотивированные письменные возражения </w:t>
      </w: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направления его заказчику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может превышать 10 рабочих дней с </w:t>
      </w:r>
      <w:r w:rsidR="00791199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даты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876E97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71638" w:rsidRPr="00717BE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1C4D38" w:rsidRDefault="003729AF" w:rsidP="001C4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295F6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проверки должен быть размещен не позднее десяти рабочих дней со дня </w:t>
      </w:r>
      <w:r w:rsidR="000E6E1C" w:rsidRPr="00295F6F">
        <w:rPr>
          <w:rFonts w:ascii="Times New Roman" w:hAnsi="Times New Roman" w:cs="Times New Roman"/>
          <w:sz w:val="28"/>
          <w:szCs w:val="28"/>
        </w:rPr>
        <w:t xml:space="preserve">его </w:t>
      </w:r>
      <w:r w:rsidR="000E6E1C" w:rsidRPr="00FF31BB">
        <w:rPr>
          <w:rFonts w:ascii="Times New Roman" w:hAnsi="Times New Roman" w:cs="Times New Roman"/>
          <w:sz w:val="28"/>
          <w:szCs w:val="28"/>
        </w:rPr>
        <w:t>подписания на официальном сайте государственного органа</w:t>
      </w:r>
      <w:r w:rsidR="004D0C91">
        <w:rPr>
          <w:rFonts w:ascii="Times New Roman" w:hAnsi="Times New Roman" w:cs="Times New Roman"/>
          <w:sz w:val="28"/>
          <w:szCs w:val="28"/>
        </w:rPr>
        <w:t xml:space="preserve"> </w:t>
      </w:r>
      <w:r w:rsidR="000E6E1C" w:rsidRPr="004D0C91">
        <w:rPr>
          <w:rFonts w:ascii="Times New Roman" w:hAnsi="Times New Roman" w:cs="Times New Roman"/>
          <w:sz w:val="28"/>
          <w:szCs w:val="28"/>
        </w:rPr>
        <w:t>в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 сети Интернет, а в случае получения </w:t>
      </w:r>
      <w:r w:rsidR="00295F6F">
        <w:rPr>
          <w:rFonts w:ascii="Times New Roman" w:hAnsi="Times New Roman" w:cs="Times New Roman"/>
          <w:sz w:val="28"/>
          <w:szCs w:val="28"/>
        </w:rPr>
        <w:t xml:space="preserve">мотивированных письменных возражений </w:t>
      </w:r>
      <w:r w:rsidR="000E6E1C" w:rsidRPr="00FF31BB">
        <w:rPr>
          <w:rFonts w:ascii="Times New Roman" w:hAnsi="Times New Roman" w:cs="Times New Roman"/>
          <w:sz w:val="28"/>
          <w:szCs w:val="28"/>
        </w:rPr>
        <w:t>от заказчика по факта</w:t>
      </w:r>
      <w:r w:rsidR="005B0E52">
        <w:rPr>
          <w:rFonts w:ascii="Times New Roman" w:hAnsi="Times New Roman" w:cs="Times New Roman"/>
          <w:sz w:val="28"/>
          <w:szCs w:val="28"/>
        </w:rPr>
        <w:t>м, изложенным в акте проверки,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 не позднее десяти рабочих дней со дня </w:t>
      </w:r>
      <w:r w:rsidR="00791199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ответа государственного органа на </w:t>
      </w:r>
      <w:r w:rsidR="001C4D38">
        <w:rPr>
          <w:rFonts w:ascii="Times New Roman" w:hAnsi="Times New Roman" w:cs="Times New Roman"/>
          <w:sz w:val="28"/>
          <w:szCs w:val="28"/>
        </w:rPr>
        <w:t>мотивированные письменные возражения.</w:t>
      </w:r>
    </w:p>
    <w:p w:rsidR="000E6E1C" w:rsidRPr="003B29E8" w:rsidRDefault="003729AF" w:rsidP="001C4D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9E8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1C4D38" w:rsidRPr="003B29E8">
        <w:rPr>
          <w:rFonts w:ascii="Times New Roman" w:hAnsi="Times New Roman" w:cs="Times New Roman"/>
          <w:sz w:val="28"/>
          <w:szCs w:val="28"/>
        </w:rPr>
        <w:t>. </w:t>
      </w:r>
      <w:r w:rsidR="000E6E1C" w:rsidRPr="003B29E8">
        <w:rPr>
          <w:rFonts w:ascii="Times New Roman" w:hAnsi="Times New Roman" w:cs="Times New Roman"/>
          <w:sz w:val="28"/>
          <w:szCs w:val="28"/>
        </w:rPr>
        <w:t>При несоблюдении требований настоящего Порядка лица, входящие в состав контрольной группы</w:t>
      </w:r>
      <w:r w:rsidR="001C4D38" w:rsidRPr="003B29E8">
        <w:rPr>
          <w:rFonts w:ascii="Times New Roman" w:hAnsi="Times New Roman" w:cs="Times New Roman"/>
          <w:sz w:val="28"/>
          <w:szCs w:val="28"/>
        </w:rPr>
        <w:t xml:space="preserve"> </w:t>
      </w:r>
      <w:r w:rsidR="003E7EA6" w:rsidRPr="003B29E8">
        <w:rPr>
          <w:rFonts w:ascii="Times New Roman" w:hAnsi="Times New Roman" w:cs="Times New Roman"/>
          <w:sz w:val="28"/>
          <w:szCs w:val="28"/>
        </w:rPr>
        <w:t>(</w:t>
      </w:r>
      <w:r w:rsidR="000E6E1C" w:rsidRPr="003B29E8">
        <w:rPr>
          <w:rFonts w:ascii="Times New Roman" w:hAnsi="Times New Roman" w:cs="Times New Roman"/>
          <w:sz w:val="28"/>
          <w:szCs w:val="28"/>
        </w:rPr>
        <w:t>контролер</w:t>
      </w:r>
      <w:r w:rsidR="003E7EA6" w:rsidRPr="003B29E8">
        <w:rPr>
          <w:rFonts w:ascii="Times New Roman" w:hAnsi="Times New Roman" w:cs="Times New Roman"/>
          <w:sz w:val="28"/>
          <w:szCs w:val="28"/>
        </w:rPr>
        <w:t>)</w:t>
      </w:r>
      <w:r w:rsidR="000E6E1C" w:rsidRPr="003B29E8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действующим законодательством Российской Федерации.</w:t>
      </w:r>
    </w:p>
    <w:p w:rsidR="000E6E1C" w:rsidRPr="00FF31BB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E1C" w:rsidRPr="00FF31BB" w:rsidRDefault="000E6E1C" w:rsidP="00B431C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III. Проведение внеплановых проверок</w:t>
      </w:r>
    </w:p>
    <w:p w:rsidR="000E6E1C" w:rsidRPr="00FF31BB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D38" w:rsidRPr="00717BE0" w:rsidRDefault="003729AF" w:rsidP="001C4D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1C4D38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Основаниями для проведени</w:t>
      </w:r>
      <w:r w:rsidR="001C4D38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я внеплановых проверок являются:</w:t>
      </w:r>
    </w:p>
    <w:p w:rsidR="001C4D38" w:rsidRPr="00717BE0" w:rsidRDefault="001C4D38" w:rsidP="001C4D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приказ руководителя государственного органа, изданный в соответствии с поручениями Губернатора Новосибирской области, заместителя Губернатора Новосибирской области, Правительства Новосибирской области и на основании требования прокурора о проведении внеплановой проверки в рамках надзора за исполнением законов;</w:t>
      </w:r>
    </w:p>
    <w:p w:rsidR="001C4D38" w:rsidRPr="00717BE0" w:rsidRDefault="001C4D38" w:rsidP="001C4D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55470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в государственный орган информации о фактах, содержащих признаки административного правонарушения, о нарушении заказчиком требований </w:t>
      </w:r>
      <w:r w:rsidR="003729AF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законодательства 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в сфере закупок.</w:t>
      </w:r>
    </w:p>
    <w:p w:rsidR="000E6E1C" w:rsidRPr="00FF31BB" w:rsidRDefault="00AD4AF3" w:rsidP="001C4D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9E8">
        <w:rPr>
          <w:rFonts w:ascii="Times New Roman" w:hAnsi="Times New Roman" w:cs="Times New Roman"/>
          <w:sz w:val="28"/>
          <w:szCs w:val="28"/>
        </w:rPr>
        <w:t>23</w:t>
      </w:r>
      <w:r w:rsidR="001C4D38" w:rsidRPr="003B29E8">
        <w:rPr>
          <w:rFonts w:ascii="Times New Roman" w:hAnsi="Times New Roman" w:cs="Times New Roman"/>
          <w:sz w:val="28"/>
          <w:szCs w:val="28"/>
        </w:rPr>
        <w:t>. </w:t>
      </w:r>
      <w:r w:rsidR="000E6E1C" w:rsidRPr="003B29E8">
        <w:rPr>
          <w:rFonts w:ascii="Times New Roman" w:hAnsi="Times New Roman" w:cs="Times New Roman"/>
          <w:sz w:val="28"/>
          <w:szCs w:val="28"/>
        </w:rPr>
        <w:t>По</w:t>
      </w:r>
      <w:r w:rsidR="001C60D1" w:rsidRPr="003B29E8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1C60D1">
        <w:rPr>
          <w:rFonts w:ascii="Times New Roman" w:hAnsi="Times New Roman" w:cs="Times New Roman"/>
          <w:sz w:val="28"/>
          <w:szCs w:val="28"/>
        </w:rPr>
        <w:t>проведения и оформления результатов</w:t>
      </w:r>
      <w:r w:rsidR="000E6E1C" w:rsidRPr="00FF31BB">
        <w:rPr>
          <w:rFonts w:ascii="Times New Roman" w:hAnsi="Times New Roman" w:cs="Times New Roman"/>
          <w:sz w:val="28"/>
          <w:szCs w:val="28"/>
        </w:rPr>
        <w:t xml:space="preserve"> внеплановой проверки </w:t>
      </w:r>
      <w:r w:rsidR="001C60D1" w:rsidRPr="006838AC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0E6E1C" w:rsidRPr="006838AC">
        <w:rPr>
          <w:rFonts w:ascii="Times New Roman" w:hAnsi="Times New Roman" w:cs="Times New Roman"/>
          <w:sz w:val="28"/>
          <w:szCs w:val="28"/>
        </w:rPr>
        <w:t>пункта</w:t>
      </w:r>
      <w:r w:rsidR="001C4D38" w:rsidRPr="006838AC">
        <w:rPr>
          <w:rFonts w:ascii="Times New Roman" w:hAnsi="Times New Roman" w:cs="Times New Roman"/>
          <w:sz w:val="28"/>
          <w:szCs w:val="28"/>
        </w:rPr>
        <w:t>ми 1</w:t>
      </w:r>
      <w:r w:rsidR="001C60D1" w:rsidRPr="006838AC">
        <w:rPr>
          <w:rFonts w:ascii="Times New Roman" w:hAnsi="Times New Roman" w:cs="Times New Roman"/>
          <w:sz w:val="28"/>
          <w:szCs w:val="28"/>
        </w:rPr>
        <w:t>1</w:t>
      </w:r>
      <w:r w:rsidR="000E6E1C" w:rsidRPr="006838A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78" w:history="1">
        <w:r w:rsidR="001C60D1" w:rsidRPr="006838AC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="000E6E1C" w:rsidRPr="006838A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E6E1C" w:rsidRPr="00FF31BB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E1C" w:rsidRPr="00FF31BB" w:rsidRDefault="000E6E1C" w:rsidP="00B431C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31BB">
        <w:rPr>
          <w:rFonts w:ascii="Times New Roman" w:hAnsi="Times New Roman" w:cs="Times New Roman"/>
          <w:sz w:val="28"/>
          <w:szCs w:val="28"/>
        </w:rPr>
        <w:t>IV. Принятие мер</w:t>
      </w:r>
    </w:p>
    <w:p w:rsidR="000E6E1C" w:rsidRPr="00717BE0" w:rsidRDefault="000E6E1C" w:rsidP="008765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4D38" w:rsidRPr="00717BE0" w:rsidRDefault="00AD4AF3" w:rsidP="001C4D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1C4D38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выявлении нарушений в деятельности руководителя заказчика информация о выявленных нарушениях направляется контрольной группой (контролером) </w:t>
      </w:r>
      <w:r w:rsidR="00326630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руководителю государственного органа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принятия мер для привлечения виновного лица к дисциплинарной ответственности.</w:t>
      </w:r>
    </w:p>
    <w:p w:rsidR="001C4D38" w:rsidRPr="00717BE0" w:rsidRDefault="00AD4AF3" w:rsidP="001C4D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1C4D38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проведения проверок материалы, содержащие признаки состава административного правонарушения, передаются в орган исполнительной власти субъекта Российской Федерации, уполномоченный на осуществление контроля в сфере закупок, для принятия решения о возбуждении дела об административном правонарушении.</w:t>
      </w:r>
    </w:p>
    <w:p w:rsidR="000E6E1C" w:rsidRPr="00717BE0" w:rsidRDefault="00AD4AF3" w:rsidP="001C4D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C4D38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0E6E1C"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проведения проверки материалы, содержащие признаки преступления, передаются государственным органом в правоохранительные органы в порядке, установленном законодательством Российской Федерации.</w:t>
      </w:r>
    </w:p>
    <w:p w:rsidR="00080DCF" w:rsidRPr="00717BE0" w:rsidRDefault="00080DCF" w:rsidP="008765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072E" w:rsidRPr="00717BE0" w:rsidRDefault="00C7072E" w:rsidP="008765E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4D38" w:rsidRPr="00717BE0" w:rsidRDefault="00080DCF" w:rsidP="00080DCF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7BE0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sectPr w:rsidR="001C4D38" w:rsidRPr="00717BE0" w:rsidSect="00E247DF">
      <w:headerReference w:type="default" r:id="rId6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48" w:rsidRDefault="00585A48" w:rsidP="00E247DF">
      <w:pPr>
        <w:spacing w:after="0" w:line="240" w:lineRule="auto"/>
      </w:pPr>
      <w:r>
        <w:separator/>
      </w:r>
    </w:p>
  </w:endnote>
  <w:endnote w:type="continuationSeparator" w:id="0">
    <w:p w:rsidR="00585A48" w:rsidRDefault="00585A48" w:rsidP="00E24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48" w:rsidRDefault="00585A48" w:rsidP="00E247DF">
      <w:pPr>
        <w:spacing w:after="0" w:line="240" w:lineRule="auto"/>
      </w:pPr>
      <w:r>
        <w:separator/>
      </w:r>
    </w:p>
  </w:footnote>
  <w:footnote w:type="continuationSeparator" w:id="0">
    <w:p w:rsidR="00585A48" w:rsidRDefault="00585A48" w:rsidP="00E24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8179156"/>
      <w:docPartObj>
        <w:docPartGallery w:val="Page Numbers (Top of Page)"/>
        <w:docPartUnique/>
      </w:docPartObj>
    </w:sdtPr>
    <w:sdtEndPr/>
    <w:sdtContent>
      <w:p w:rsidR="00E247DF" w:rsidRDefault="00E247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D3D">
          <w:rPr>
            <w:noProof/>
          </w:rPr>
          <w:t>5</w:t>
        </w:r>
        <w:r>
          <w:fldChar w:fldCharType="end"/>
        </w:r>
      </w:p>
    </w:sdtContent>
  </w:sdt>
  <w:p w:rsidR="00E247DF" w:rsidRDefault="00E247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1C"/>
    <w:rsid w:val="00004FB5"/>
    <w:rsid w:val="000324D9"/>
    <w:rsid w:val="00035C45"/>
    <w:rsid w:val="00080DCF"/>
    <w:rsid w:val="000E6E1C"/>
    <w:rsid w:val="00106050"/>
    <w:rsid w:val="0011555B"/>
    <w:rsid w:val="00162683"/>
    <w:rsid w:val="00174B32"/>
    <w:rsid w:val="001833EF"/>
    <w:rsid w:val="0019717D"/>
    <w:rsid w:val="001A44DE"/>
    <w:rsid w:val="001C4D38"/>
    <w:rsid w:val="001C60D1"/>
    <w:rsid w:val="001E4B0B"/>
    <w:rsid w:val="00217C0C"/>
    <w:rsid w:val="0022485B"/>
    <w:rsid w:val="00252F85"/>
    <w:rsid w:val="00295F6F"/>
    <w:rsid w:val="002A739C"/>
    <w:rsid w:val="002D106F"/>
    <w:rsid w:val="002D430B"/>
    <w:rsid w:val="003044C3"/>
    <w:rsid w:val="00307A56"/>
    <w:rsid w:val="00314A99"/>
    <w:rsid w:val="00326630"/>
    <w:rsid w:val="003729AF"/>
    <w:rsid w:val="003B0EC6"/>
    <w:rsid w:val="003B29E8"/>
    <w:rsid w:val="003C3C4F"/>
    <w:rsid w:val="003D14D7"/>
    <w:rsid w:val="003E1119"/>
    <w:rsid w:val="003E7EA6"/>
    <w:rsid w:val="003F23FE"/>
    <w:rsid w:val="004D0C91"/>
    <w:rsid w:val="004F3E27"/>
    <w:rsid w:val="005212C5"/>
    <w:rsid w:val="00536D65"/>
    <w:rsid w:val="00557B85"/>
    <w:rsid w:val="00585A48"/>
    <w:rsid w:val="005B0E52"/>
    <w:rsid w:val="00606621"/>
    <w:rsid w:val="00633474"/>
    <w:rsid w:val="006562FB"/>
    <w:rsid w:val="00682BE6"/>
    <w:rsid w:val="00682E5A"/>
    <w:rsid w:val="006838AC"/>
    <w:rsid w:val="006E60B5"/>
    <w:rsid w:val="006E7F8E"/>
    <w:rsid w:val="00712CCA"/>
    <w:rsid w:val="00717BE0"/>
    <w:rsid w:val="00747882"/>
    <w:rsid w:val="00791199"/>
    <w:rsid w:val="00795906"/>
    <w:rsid w:val="007B0CBE"/>
    <w:rsid w:val="00861D3D"/>
    <w:rsid w:val="008758EE"/>
    <w:rsid w:val="008765E6"/>
    <w:rsid w:val="00876E97"/>
    <w:rsid w:val="00887B6E"/>
    <w:rsid w:val="008B4009"/>
    <w:rsid w:val="008D40EB"/>
    <w:rsid w:val="008F1B75"/>
    <w:rsid w:val="009662F9"/>
    <w:rsid w:val="009D46A5"/>
    <w:rsid w:val="00A20CF2"/>
    <w:rsid w:val="00A551D8"/>
    <w:rsid w:val="00A56DA7"/>
    <w:rsid w:val="00A9471A"/>
    <w:rsid w:val="00AA7C02"/>
    <w:rsid w:val="00AD4AF3"/>
    <w:rsid w:val="00AE613E"/>
    <w:rsid w:val="00AF7CEF"/>
    <w:rsid w:val="00B2734B"/>
    <w:rsid w:val="00B315E9"/>
    <w:rsid w:val="00B431C3"/>
    <w:rsid w:val="00B63D7A"/>
    <w:rsid w:val="00BE55FB"/>
    <w:rsid w:val="00C00842"/>
    <w:rsid w:val="00C566BC"/>
    <w:rsid w:val="00C7072E"/>
    <w:rsid w:val="00C80C73"/>
    <w:rsid w:val="00CE6487"/>
    <w:rsid w:val="00D06949"/>
    <w:rsid w:val="00D25CD8"/>
    <w:rsid w:val="00D91367"/>
    <w:rsid w:val="00DC7E84"/>
    <w:rsid w:val="00DE3646"/>
    <w:rsid w:val="00E247DF"/>
    <w:rsid w:val="00E316E9"/>
    <w:rsid w:val="00E47758"/>
    <w:rsid w:val="00E55470"/>
    <w:rsid w:val="00E84FF4"/>
    <w:rsid w:val="00EA745F"/>
    <w:rsid w:val="00F4709E"/>
    <w:rsid w:val="00F53ECC"/>
    <w:rsid w:val="00F548BF"/>
    <w:rsid w:val="00F71638"/>
    <w:rsid w:val="00FB7AC3"/>
    <w:rsid w:val="00FC22F2"/>
    <w:rsid w:val="00FF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456E"/>
  <w15:docId w15:val="{1E466859-6CF9-466E-8503-C8E9C210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6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6E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6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6E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6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E6E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6E1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6E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4709E"/>
    <w:rPr>
      <w:vanish w:val="0"/>
      <w:webHidden w:val="0"/>
      <w:specVanish w:val="0"/>
    </w:rPr>
  </w:style>
  <w:style w:type="paragraph" w:styleId="a3">
    <w:name w:val="header"/>
    <w:basedOn w:val="a"/>
    <w:link w:val="a4"/>
    <w:uiPriority w:val="99"/>
    <w:unhideWhenUsed/>
    <w:rsid w:val="00E24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7DF"/>
  </w:style>
  <w:style w:type="paragraph" w:styleId="a5">
    <w:name w:val="footer"/>
    <w:basedOn w:val="a"/>
    <w:link w:val="a6"/>
    <w:uiPriority w:val="99"/>
    <w:unhideWhenUsed/>
    <w:rsid w:val="00E24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47DF"/>
  </w:style>
  <w:style w:type="paragraph" w:styleId="a7">
    <w:name w:val="Balloon Text"/>
    <w:basedOn w:val="a"/>
    <w:link w:val="a8"/>
    <w:uiPriority w:val="99"/>
    <w:semiHidden/>
    <w:unhideWhenUsed/>
    <w:rsid w:val="00E2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4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Владимировна</dc:creator>
  <cp:lastModifiedBy>Кульгавых Елена Сергеевна</cp:lastModifiedBy>
  <cp:revision>8</cp:revision>
  <cp:lastPrinted>2019-10-09T10:24:00Z</cp:lastPrinted>
  <dcterms:created xsi:type="dcterms:W3CDTF">2019-10-22T04:33:00Z</dcterms:created>
  <dcterms:modified xsi:type="dcterms:W3CDTF">2019-10-30T05:26:00Z</dcterms:modified>
</cp:coreProperties>
</file>