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F0" w:rsidRDefault="006161F0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Default="004A093F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Default="004A093F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Default="004A093F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Default="004A093F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Default="004A093F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Default="004A093F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Default="004A093F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Default="004A093F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Default="004A093F" w:rsidP="00330623">
      <w:pPr>
        <w:jc w:val="center"/>
        <w:rPr>
          <w:rFonts w:eastAsia="Calibri"/>
          <w:sz w:val="28"/>
          <w:szCs w:val="28"/>
          <w:lang w:eastAsia="en-US"/>
        </w:rPr>
      </w:pPr>
    </w:p>
    <w:p w:rsidR="004A093F" w:rsidRPr="00330623" w:rsidRDefault="004A093F" w:rsidP="00330623">
      <w:pPr>
        <w:jc w:val="center"/>
        <w:rPr>
          <w:rFonts w:eastAsia="Times New Roman"/>
          <w:b/>
          <w:spacing w:val="-2"/>
          <w:sz w:val="28"/>
          <w:szCs w:val="28"/>
        </w:rPr>
      </w:pPr>
      <w:bookmarkStart w:id="0" w:name="_GoBack"/>
      <w:bookmarkEnd w:id="0"/>
    </w:p>
    <w:p w:rsidR="006161F0" w:rsidRPr="00330623" w:rsidRDefault="006161F0" w:rsidP="00330623">
      <w:pPr>
        <w:jc w:val="center"/>
        <w:rPr>
          <w:rFonts w:eastAsia="Times New Roman"/>
          <w:b/>
          <w:spacing w:val="-2"/>
          <w:sz w:val="28"/>
          <w:szCs w:val="28"/>
        </w:rPr>
      </w:pPr>
    </w:p>
    <w:p w:rsidR="006161F0" w:rsidRPr="00330623" w:rsidRDefault="006161F0" w:rsidP="00330623">
      <w:pPr>
        <w:jc w:val="center"/>
        <w:rPr>
          <w:rFonts w:eastAsia="Times New Roman"/>
          <w:b/>
          <w:spacing w:val="-2"/>
          <w:sz w:val="28"/>
          <w:szCs w:val="28"/>
        </w:rPr>
      </w:pPr>
    </w:p>
    <w:p w:rsidR="006161F0" w:rsidRPr="00330623" w:rsidRDefault="00E84ABB" w:rsidP="00330623">
      <w:pPr>
        <w:jc w:val="center"/>
        <w:rPr>
          <w:rFonts w:eastAsia="Times New Roman"/>
          <w:b/>
          <w:spacing w:val="-2"/>
          <w:sz w:val="28"/>
          <w:szCs w:val="28"/>
        </w:rPr>
      </w:pPr>
      <w:r w:rsidRPr="00330623">
        <w:rPr>
          <w:rFonts w:eastAsia="Times New Roman"/>
          <w:b/>
          <w:spacing w:val="-2"/>
          <w:sz w:val="28"/>
          <w:szCs w:val="28"/>
        </w:rPr>
        <w:t>МЕТОДИЧЕСКИЕ РЕКОМЕНДАЦИИ</w:t>
      </w:r>
    </w:p>
    <w:p w:rsidR="00423EAE" w:rsidRPr="00330623" w:rsidRDefault="00E84ABB" w:rsidP="00330623">
      <w:pPr>
        <w:jc w:val="center"/>
        <w:rPr>
          <w:b/>
        </w:rPr>
      </w:pPr>
      <w:r w:rsidRPr="00330623">
        <w:rPr>
          <w:rFonts w:eastAsia="Times New Roman"/>
          <w:b/>
          <w:spacing w:val="-2"/>
          <w:sz w:val="28"/>
          <w:szCs w:val="28"/>
        </w:rPr>
        <w:t xml:space="preserve">по организации и проведению выездных контрольных </w:t>
      </w:r>
      <w:r w:rsidR="00414C0A">
        <w:rPr>
          <w:rFonts w:eastAsia="Times New Roman"/>
          <w:b/>
          <w:spacing w:val="-2"/>
          <w:sz w:val="28"/>
          <w:szCs w:val="28"/>
        </w:rPr>
        <w:t xml:space="preserve">действий в отношении объектов </w:t>
      </w:r>
      <w:r w:rsidRPr="00330623">
        <w:rPr>
          <w:rFonts w:eastAsia="Times New Roman"/>
          <w:b/>
          <w:sz w:val="28"/>
          <w:szCs w:val="28"/>
        </w:rPr>
        <w:t>дорожной деятельности</w:t>
      </w:r>
    </w:p>
    <w:p w:rsidR="00423EAE" w:rsidRPr="00330623" w:rsidRDefault="00423EAE" w:rsidP="00330623">
      <w:pPr>
        <w:ind w:left="2645"/>
        <w:sectPr w:rsidR="00423EAE" w:rsidRPr="00330623" w:rsidSect="00627947">
          <w:headerReference w:type="default" r:id="rId8"/>
          <w:type w:val="continuous"/>
          <w:pgSz w:w="11909" w:h="16834"/>
          <w:pgMar w:top="1440" w:right="920" w:bottom="720" w:left="2167" w:header="720" w:footer="720" w:gutter="0"/>
          <w:cols w:space="60"/>
          <w:noEndnote/>
          <w:titlePg/>
          <w:docGrid w:linePitch="272"/>
        </w:sectPr>
      </w:pPr>
    </w:p>
    <w:p w:rsidR="00423EAE" w:rsidRPr="00330623" w:rsidRDefault="00423EAE" w:rsidP="00330623">
      <w:pPr>
        <w:ind w:left="5"/>
        <w:jc w:val="center"/>
      </w:pPr>
    </w:p>
    <w:p w:rsidR="004216B6" w:rsidRPr="00330623" w:rsidRDefault="004216B6" w:rsidP="00330623">
      <w:pPr>
        <w:pStyle w:val="3"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1" w:name="bookmark0"/>
      <w:r w:rsidRPr="00330623">
        <w:rPr>
          <w:b/>
          <w:sz w:val="28"/>
          <w:szCs w:val="28"/>
        </w:rPr>
        <w:t>Оглавление</w:t>
      </w:r>
    </w:p>
    <w:p w:rsidR="004216B6" w:rsidRPr="00330623" w:rsidRDefault="004E5F49" w:rsidP="00330623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623">
        <w:rPr>
          <w:sz w:val="28"/>
          <w:szCs w:val="28"/>
        </w:rPr>
        <w:t>1. Общие положения……………………</w:t>
      </w:r>
      <w:r w:rsidR="004216B6" w:rsidRPr="00330623">
        <w:rPr>
          <w:sz w:val="28"/>
          <w:szCs w:val="28"/>
        </w:rPr>
        <w:t>…………</w:t>
      </w:r>
      <w:proofErr w:type="gramStart"/>
      <w:r w:rsidR="004216B6" w:rsidRPr="00330623">
        <w:rPr>
          <w:sz w:val="28"/>
          <w:szCs w:val="28"/>
        </w:rPr>
        <w:t>…….</w:t>
      </w:r>
      <w:proofErr w:type="gramEnd"/>
      <w:r w:rsidR="004216B6" w:rsidRPr="00330623">
        <w:rPr>
          <w:sz w:val="28"/>
          <w:szCs w:val="28"/>
        </w:rPr>
        <w:t>…….….…</w:t>
      </w:r>
      <w:r w:rsidR="00402B03" w:rsidRPr="00330623">
        <w:rPr>
          <w:sz w:val="28"/>
          <w:szCs w:val="28"/>
        </w:rPr>
        <w:t>….</w:t>
      </w:r>
      <w:r w:rsidR="004216B6" w:rsidRPr="00330623">
        <w:rPr>
          <w:sz w:val="28"/>
          <w:szCs w:val="28"/>
        </w:rPr>
        <w:t>.......</w:t>
      </w:r>
      <w:r w:rsidRPr="00330623">
        <w:rPr>
          <w:sz w:val="28"/>
          <w:szCs w:val="28"/>
        </w:rPr>
        <w:t>..</w:t>
      </w:r>
      <w:r w:rsidR="004216B6" w:rsidRPr="00330623">
        <w:rPr>
          <w:sz w:val="28"/>
          <w:szCs w:val="28"/>
        </w:rPr>
        <w:t>.3</w:t>
      </w:r>
    </w:p>
    <w:p w:rsidR="004216B6" w:rsidRPr="00330623" w:rsidRDefault="004216B6" w:rsidP="00330623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623">
        <w:rPr>
          <w:sz w:val="28"/>
          <w:szCs w:val="28"/>
        </w:rPr>
        <w:t>2. Типовые дорожные конструкции</w:t>
      </w:r>
      <w:r w:rsidR="004E5F49" w:rsidRPr="00330623">
        <w:rPr>
          <w:sz w:val="28"/>
          <w:szCs w:val="28"/>
        </w:rPr>
        <w:t>……………………</w:t>
      </w:r>
      <w:proofErr w:type="gramStart"/>
      <w:r w:rsidR="004E5F49" w:rsidRPr="00330623">
        <w:rPr>
          <w:sz w:val="28"/>
          <w:szCs w:val="28"/>
        </w:rPr>
        <w:t>…….</w:t>
      </w:r>
      <w:proofErr w:type="gramEnd"/>
      <w:r w:rsidR="004E5F49" w:rsidRPr="00330623">
        <w:rPr>
          <w:sz w:val="28"/>
          <w:szCs w:val="28"/>
        </w:rPr>
        <w:t>………………4</w:t>
      </w:r>
    </w:p>
    <w:p w:rsidR="004216B6" w:rsidRPr="00330623" w:rsidRDefault="004216B6" w:rsidP="00330623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623">
        <w:rPr>
          <w:sz w:val="28"/>
          <w:szCs w:val="28"/>
        </w:rPr>
        <w:t>3. </w:t>
      </w:r>
      <w:r w:rsidRPr="00330623">
        <w:rPr>
          <w:bCs/>
          <w:spacing w:val="-1"/>
          <w:sz w:val="28"/>
          <w:szCs w:val="28"/>
        </w:rPr>
        <w:t xml:space="preserve">Подготовка к выездным контрольным </w:t>
      </w:r>
      <w:r w:rsidR="002717D9" w:rsidRPr="00330623">
        <w:rPr>
          <w:bCs/>
          <w:spacing w:val="-1"/>
          <w:sz w:val="28"/>
          <w:szCs w:val="28"/>
        </w:rPr>
        <w:t>действиям</w:t>
      </w:r>
      <w:r w:rsidRPr="00330623">
        <w:rPr>
          <w:sz w:val="28"/>
          <w:szCs w:val="28"/>
        </w:rPr>
        <w:t xml:space="preserve"> ………</w:t>
      </w:r>
      <w:r w:rsidR="00522959" w:rsidRPr="00330623">
        <w:rPr>
          <w:sz w:val="28"/>
          <w:szCs w:val="28"/>
        </w:rPr>
        <w:t>…</w:t>
      </w:r>
      <w:proofErr w:type="gramStart"/>
      <w:r w:rsidR="00522959" w:rsidRPr="00330623">
        <w:rPr>
          <w:sz w:val="28"/>
          <w:szCs w:val="28"/>
        </w:rPr>
        <w:t>…….</w:t>
      </w:r>
      <w:proofErr w:type="gramEnd"/>
      <w:r w:rsidRPr="00330623">
        <w:rPr>
          <w:sz w:val="28"/>
          <w:szCs w:val="28"/>
        </w:rPr>
        <w:t>…..…..5</w:t>
      </w:r>
    </w:p>
    <w:p w:rsidR="004216B6" w:rsidRPr="00330623" w:rsidRDefault="004216B6" w:rsidP="00330623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623">
        <w:rPr>
          <w:sz w:val="28"/>
          <w:szCs w:val="28"/>
        </w:rPr>
        <w:t>4. </w:t>
      </w:r>
      <w:r w:rsidRPr="00330623">
        <w:rPr>
          <w:bCs/>
          <w:sz w:val="28"/>
          <w:szCs w:val="28"/>
        </w:rPr>
        <w:t xml:space="preserve">Организация выездных контрольных </w:t>
      </w:r>
      <w:r w:rsidR="002717D9" w:rsidRPr="00330623">
        <w:rPr>
          <w:bCs/>
          <w:sz w:val="28"/>
          <w:szCs w:val="28"/>
        </w:rPr>
        <w:t>действий</w:t>
      </w:r>
      <w:r w:rsidR="00522959" w:rsidRPr="00330623">
        <w:rPr>
          <w:bCs/>
          <w:sz w:val="28"/>
          <w:szCs w:val="28"/>
        </w:rPr>
        <w:t xml:space="preserve"> на объектах </w:t>
      </w:r>
      <w:r w:rsidRPr="00330623">
        <w:rPr>
          <w:bCs/>
          <w:sz w:val="28"/>
          <w:szCs w:val="28"/>
        </w:rPr>
        <w:t>дорожного хозяйства</w:t>
      </w:r>
      <w:r w:rsidR="00522959" w:rsidRPr="00330623">
        <w:rPr>
          <w:sz w:val="28"/>
          <w:szCs w:val="28"/>
        </w:rPr>
        <w:t xml:space="preserve"> ……………………</w:t>
      </w:r>
      <w:proofErr w:type="gramStart"/>
      <w:r w:rsidR="00522959" w:rsidRPr="00330623">
        <w:rPr>
          <w:sz w:val="28"/>
          <w:szCs w:val="28"/>
        </w:rPr>
        <w:t>…….</w:t>
      </w:r>
      <w:proofErr w:type="gramEnd"/>
      <w:r w:rsidR="00522959" w:rsidRPr="00330623">
        <w:rPr>
          <w:sz w:val="28"/>
          <w:szCs w:val="28"/>
        </w:rPr>
        <w:t>.…………….......................................................</w:t>
      </w:r>
      <w:r w:rsidR="00330623">
        <w:rPr>
          <w:sz w:val="28"/>
          <w:szCs w:val="28"/>
        </w:rPr>
        <w:t>.5</w:t>
      </w:r>
    </w:p>
    <w:p w:rsidR="004216B6" w:rsidRPr="00330623" w:rsidRDefault="004216B6" w:rsidP="00330623">
      <w:pPr>
        <w:tabs>
          <w:tab w:val="left" w:pos="989"/>
        </w:tabs>
        <w:spacing w:line="322" w:lineRule="exact"/>
        <w:ind w:firstLine="709"/>
        <w:jc w:val="both"/>
      </w:pPr>
      <w:r w:rsidRPr="00330623">
        <w:rPr>
          <w:sz w:val="28"/>
          <w:szCs w:val="28"/>
        </w:rPr>
        <w:t>5. </w:t>
      </w:r>
      <w:r w:rsidRPr="00330623">
        <w:rPr>
          <w:rFonts w:eastAsia="Times New Roman"/>
          <w:bCs/>
          <w:sz w:val="28"/>
          <w:szCs w:val="28"/>
        </w:rPr>
        <w:t xml:space="preserve">Проведение выездных контрольных </w:t>
      </w:r>
      <w:r w:rsidR="002717D9" w:rsidRPr="00330623">
        <w:rPr>
          <w:rFonts w:eastAsia="Times New Roman"/>
          <w:bCs/>
          <w:sz w:val="28"/>
          <w:szCs w:val="28"/>
        </w:rPr>
        <w:t>действий</w:t>
      </w:r>
      <w:r w:rsidR="00B15823" w:rsidRPr="00330623">
        <w:rPr>
          <w:rFonts w:eastAsia="Times New Roman"/>
          <w:bCs/>
          <w:sz w:val="28"/>
          <w:szCs w:val="28"/>
        </w:rPr>
        <w:t xml:space="preserve"> на объектах </w:t>
      </w:r>
      <w:r w:rsidRPr="00330623">
        <w:rPr>
          <w:rFonts w:eastAsia="Times New Roman"/>
          <w:bCs/>
          <w:sz w:val="28"/>
          <w:szCs w:val="28"/>
        </w:rPr>
        <w:t>дорожного хозяйства</w:t>
      </w:r>
      <w:r w:rsidR="002D6559" w:rsidRPr="00330623">
        <w:rPr>
          <w:rFonts w:eastAsia="Times New Roman"/>
          <w:bCs/>
          <w:sz w:val="28"/>
          <w:szCs w:val="28"/>
        </w:rPr>
        <w:t xml:space="preserve"> </w:t>
      </w:r>
      <w:r w:rsidR="00B15823" w:rsidRPr="00330623">
        <w:rPr>
          <w:sz w:val="28"/>
          <w:szCs w:val="28"/>
        </w:rPr>
        <w:t>………………………………</w:t>
      </w:r>
      <w:proofErr w:type="gramStart"/>
      <w:r w:rsidR="00B15823" w:rsidRPr="00330623">
        <w:rPr>
          <w:sz w:val="28"/>
          <w:szCs w:val="28"/>
        </w:rPr>
        <w:t>…….</w:t>
      </w:r>
      <w:proofErr w:type="gramEnd"/>
      <w:r w:rsidR="00B15823" w:rsidRPr="00330623">
        <w:rPr>
          <w:sz w:val="28"/>
          <w:szCs w:val="28"/>
        </w:rPr>
        <w:t>.</w:t>
      </w:r>
      <w:r w:rsidR="00330623">
        <w:rPr>
          <w:sz w:val="28"/>
          <w:szCs w:val="28"/>
        </w:rPr>
        <w:t>…………………….………………...6</w:t>
      </w:r>
    </w:p>
    <w:p w:rsidR="004216B6" w:rsidRPr="00330623" w:rsidRDefault="004216B6" w:rsidP="00330623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623">
        <w:rPr>
          <w:sz w:val="28"/>
          <w:szCs w:val="28"/>
        </w:rPr>
        <w:t>6. </w:t>
      </w:r>
      <w:r w:rsidRPr="00330623">
        <w:rPr>
          <w:bCs/>
          <w:spacing w:val="-1"/>
          <w:sz w:val="28"/>
          <w:szCs w:val="28"/>
        </w:rPr>
        <w:t xml:space="preserve">Оформление результатов выездных контрольных </w:t>
      </w:r>
      <w:r w:rsidR="002717D9" w:rsidRPr="00330623">
        <w:rPr>
          <w:bCs/>
          <w:spacing w:val="-1"/>
          <w:sz w:val="28"/>
          <w:szCs w:val="28"/>
        </w:rPr>
        <w:t>действий</w:t>
      </w:r>
      <w:r w:rsidR="00330623">
        <w:rPr>
          <w:sz w:val="28"/>
          <w:szCs w:val="28"/>
        </w:rPr>
        <w:t>……</w:t>
      </w:r>
      <w:proofErr w:type="gramStart"/>
      <w:r w:rsidR="00330623">
        <w:rPr>
          <w:sz w:val="28"/>
          <w:szCs w:val="28"/>
        </w:rPr>
        <w:t>…….</w:t>
      </w:r>
      <w:proofErr w:type="gramEnd"/>
      <w:r w:rsidR="00330623">
        <w:rPr>
          <w:sz w:val="28"/>
          <w:szCs w:val="28"/>
        </w:rPr>
        <w:t>.…9</w:t>
      </w:r>
    </w:p>
    <w:p w:rsidR="004216B6" w:rsidRPr="00330623" w:rsidRDefault="004216B6" w:rsidP="00330623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4216B6" w:rsidRPr="00330623" w:rsidRDefault="004216B6" w:rsidP="00330623">
      <w:pPr>
        <w:pStyle w:val="10"/>
        <w:shd w:val="clear" w:color="auto" w:fill="auto"/>
        <w:tabs>
          <w:tab w:val="left" w:pos="289"/>
          <w:tab w:val="right" w:leader="dot" w:pos="9630"/>
        </w:tabs>
        <w:spacing w:before="0"/>
        <w:ind w:left="20"/>
        <w:rPr>
          <w:sz w:val="28"/>
          <w:szCs w:val="28"/>
        </w:rPr>
      </w:pPr>
    </w:p>
    <w:p w:rsidR="004216B6" w:rsidRPr="00330623" w:rsidRDefault="004216B6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4216B6" w:rsidRPr="00330623" w:rsidRDefault="004216B6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4216B6" w:rsidRPr="00330623" w:rsidRDefault="004216B6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4216B6" w:rsidRPr="00330623" w:rsidRDefault="004216B6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4216B6" w:rsidRPr="00330623" w:rsidRDefault="004216B6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4216B6" w:rsidRPr="00330623" w:rsidRDefault="004216B6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4216B6" w:rsidRPr="00330623" w:rsidRDefault="004216B6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2D6559" w:rsidRPr="00330623" w:rsidRDefault="002D6559" w:rsidP="00330623">
      <w:pPr>
        <w:spacing w:before="245"/>
        <w:ind w:left="710"/>
        <w:rPr>
          <w:b/>
          <w:bCs/>
          <w:spacing w:val="-1"/>
          <w:sz w:val="28"/>
          <w:szCs w:val="28"/>
        </w:rPr>
      </w:pPr>
    </w:p>
    <w:p w:rsidR="00F21610" w:rsidRPr="00330623" w:rsidRDefault="00F21610" w:rsidP="00330623">
      <w:pPr>
        <w:spacing w:before="245"/>
        <w:rPr>
          <w:b/>
          <w:bCs/>
          <w:spacing w:val="-1"/>
          <w:sz w:val="28"/>
          <w:szCs w:val="28"/>
        </w:rPr>
      </w:pPr>
    </w:p>
    <w:p w:rsidR="00FC3243" w:rsidRPr="00330623" w:rsidRDefault="00FC3243" w:rsidP="00330623">
      <w:pPr>
        <w:spacing w:before="245"/>
        <w:rPr>
          <w:b/>
          <w:bCs/>
          <w:spacing w:val="-1"/>
          <w:sz w:val="28"/>
          <w:szCs w:val="28"/>
        </w:rPr>
      </w:pPr>
    </w:p>
    <w:p w:rsidR="00423EAE" w:rsidRPr="00330623" w:rsidRDefault="00E84ABB" w:rsidP="00330623">
      <w:pPr>
        <w:ind w:firstLine="709"/>
      </w:pPr>
      <w:r w:rsidRPr="00330623">
        <w:rPr>
          <w:b/>
          <w:bCs/>
          <w:spacing w:val="-1"/>
          <w:sz w:val="28"/>
          <w:szCs w:val="28"/>
        </w:rPr>
        <w:lastRenderedPageBreak/>
        <w:t>1</w:t>
      </w:r>
      <w:bookmarkEnd w:id="1"/>
      <w:r w:rsidRPr="00330623">
        <w:rPr>
          <w:b/>
          <w:bCs/>
          <w:spacing w:val="-1"/>
          <w:sz w:val="28"/>
          <w:szCs w:val="28"/>
        </w:rPr>
        <w:t xml:space="preserve">. </w:t>
      </w:r>
      <w:r w:rsidRPr="00330623"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  <w:r w:rsidR="00434DAE" w:rsidRPr="00330623"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423EAE" w:rsidRPr="00330623" w:rsidRDefault="00E84ABB" w:rsidP="00330623">
      <w:pPr>
        <w:ind w:firstLine="709"/>
        <w:jc w:val="both"/>
      </w:pPr>
      <w:r w:rsidRPr="00330623">
        <w:rPr>
          <w:rFonts w:eastAsia="Times New Roman"/>
          <w:sz w:val="28"/>
          <w:szCs w:val="28"/>
        </w:rPr>
        <w:t>Для целей настоящих Методических рекомендаций используются следующие понятия: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bCs/>
          <w:sz w:val="28"/>
          <w:szCs w:val="28"/>
        </w:rPr>
      </w:pPr>
      <w:r w:rsidRPr="00330623">
        <w:rPr>
          <w:rFonts w:eastAsia="Times New Roman"/>
          <w:bCs/>
          <w:sz w:val="28"/>
          <w:szCs w:val="28"/>
        </w:rPr>
        <w:t xml:space="preserve">автомобильная дорога </w:t>
      </w:r>
      <w:r w:rsidRPr="00330623">
        <w:rPr>
          <w:rFonts w:eastAsia="Times New Roman"/>
          <w:sz w:val="28"/>
          <w:szCs w:val="28"/>
        </w:rPr>
        <w:t>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– защитные дорожные сооружения, искусственные дорожные сооружения, производственные объекты, элементы обустройства автомобильных дорог</w:t>
      </w:r>
      <w:r w:rsidR="00402B03" w:rsidRPr="00330623">
        <w:rPr>
          <w:rStyle w:val="aa"/>
          <w:rFonts w:eastAsia="Times New Roman"/>
          <w:sz w:val="28"/>
          <w:szCs w:val="28"/>
        </w:rPr>
        <w:footnoteReference w:id="1"/>
      </w:r>
      <w:r w:rsidRPr="00330623">
        <w:rPr>
          <w:rFonts w:eastAsia="Times New Roman"/>
          <w:sz w:val="28"/>
          <w:szCs w:val="28"/>
        </w:rPr>
        <w:t>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bCs/>
          <w:sz w:val="28"/>
          <w:szCs w:val="28"/>
        </w:rPr>
        <w:t xml:space="preserve">дорожная одежда </w:t>
      </w:r>
      <w:r w:rsidRPr="00330623">
        <w:rPr>
          <w:rFonts w:eastAsia="Times New Roman"/>
          <w:sz w:val="28"/>
          <w:szCs w:val="28"/>
        </w:rPr>
        <w:t>– конструктивный элемент автомобильной дороги, воспринимающий нагрузку от транспортных средств и передающий ее на земляное полотно</w:t>
      </w:r>
      <w:r w:rsidR="00402B03" w:rsidRPr="00330623">
        <w:rPr>
          <w:rStyle w:val="aa"/>
          <w:rFonts w:eastAsia="Times New Roman"/>
          <w:sz w:val="28"/>
          <w:szCs w:val="28"/>
        </w:rPr>
        <w:footnoteReference w:id="2"/>
      </w:r>
      <w:r w:rsidRPr="00330623">
        <w:rPr>
          <w:rFonts w:eastAsia="Times New Roman"/>
          <w:sz w:val="28"/>
          <w:szCs w:val="28"/>
        </w:rPr>
        <w:t>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bCs/>
          <w:sz w:val="28"/>
          <w:szCs w:val="28"/>
        </w:rPr>
        <w:t xml:space="preserve">дорожная деятельность </w:t>
      </w:r>
      <w:r w:rsidRPr="00330623">
        <w:rPr>
          <w:rFonts w:eastAsia="Times New Roman"/>
          <w:sz w:val="28"/>
          <w:szCs w:val="28"/>
        </w:rPr>
        <w:t>– деятельность по проектированию, строительству, реконструкции, капитальному ремонту, ремонту и содержанию автомобильных дорог</w:t>
      </w:r>
      <w:r w:rsidR="00966DA3" w:rsidRPr="00330623">
        <w:rPr>
          <w:rStyle w:val="aa"/>
          <w:rFonts w:eastAsia="Times New Roman"/>
          <w:sz w:val="28"/>
          <w:szCs w:val="28"/>
        </w:rPr>
        <w:footnoteReference w:id="3"/>
      </w:r>
      <w:r w:rsidRPr="00330623">
        <w:rPr>
          <w:rFonts w:eastAsia="Times New Roman"/>
          <w:sz w:val="28"/>
          <w:szCs w:val="28"/>
        </w:rPr>
        <w:t>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bCs/>
          <w:sz w:val="28"/>
          <w:szCs w:val="28"/>
        </w:rPr>
        <w:t xml:space="preserve">объекты дорожного хозяйства </w:t>
      </w:r>
      <w:r w:rsidRPr="00330623">
        <w:rPr>
          <w:rFonts w:eastAsia="Times New Roman"/>
          <w:sz w:val="28"/>
          <w:szCs w:val="28"/>
        </w:rPr>
        <w:t>– искусственные сооружения, предназначенные для безопасного движения транспорта и пешеходов в любое время года независимо от природно-климатических условий;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bCs/>
          <w:sz w:val="28"/>
          <w:szCs w:val="28"/>
        </w:rPr>
        <w:t xml:space="preserve">улично-дорожная сеть </w:t>
      </w:r>
      <w:r w:rsidRPr="00330623">
        <w:rPr>
          <w:rFonts w:eastAsia="Times New Roman"/>
          <w:sz w:val="28"/>
          <w:szCs w:val="28"/>
        </w:rPr>
        <w:t>– выделенные в красных линиях территории общего пользования в целях размещения улиц и дорог общего пользования, площадей, искусственных дорожных сооружений, элементов обустройства, обеспечивающих связь территорий города, их пешеходную и транспортную доступность;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bCs/>
          <w:spacing w:val="-1"/>
          <w:sz w:val="28"/>
          <w:szCs w:val="28"/>
        </w:rPr>
        <w:t xml:space="preserve">структурные элементы ОДХ </w:t>
      </w:r>
      <w:r w:rsidRPr="00330623">
        <w:rPr>
          <w:rFonts w:eastAsia="Times New Roman"/>
          <w:spacing w:val="-1"/>
          <w:sz w:val="28"/>
          <w:szCs w:val="28"/>
        </w:rPr>
        <w:t xml:space="preserve">– проезжая часть, тротуары, технические тротуары, парковки, обочины, специальные площадки для аварийной остановки </w:t>
      </w:r>
      <w:r w:rsidRPr="00330623">
        <w:rPr>
          <w:rFonts w:eastAsia="Times New Roman"/>
          <w:sz w:val="28"/>
          <w:szCs w:val="28"/>
        </w:rPr>
        <w:t xml:space="preserve">автомобилей, остановки общественного транспорта, в том числе в границах транспортно-пересадочных узлов, велосипедные дорожки, разделительные полосы, </w:t>
      </w:r>
      <w:proofErr w:type="spellStart"/>
      <w:r w:rsidRPr="00330623">
        <w:rPr>
          <w:rFonts w:eastAsia="Times New Roman"/>
          <w:sz w:val="28"/>
          <w:szCs w:val="28"/>
        </w:rPr>
        <w:t>отстойно</w:t>
      </w:r>
      <w:proofErr w:type="spellEnd"/>
      <w:r w:rsidRPr="00330623">
        <w:rPr>
          <w:rFonts w:eastAsia="Times New Roman"/>
          <w:sz w:val="28"/>
          <w:szCs w:val="28"/>
        </w:rPr>
        <w:t>-разворотные площадки общественного транспорта;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bCs/>
          <w:sz w:val="28"/>
          <w:szCs w:val="28"/>
        </w:rPr>
        <w:t xml:space="preserve">конструктивные элементы ОДХ </w:t>
      </w:r>
      <w:r w:rsidRPr="00330623">
        <w:rPr>
          <w:rFonts w:eastAsia="Times New Roman"/>
          <w:sz w:val="28"/>
          <w:szCs w:val="28"/>
        </w:rPr>
        <w:t xml:space="preserve">– дорожное покрытие (верхние и нижние слои), дорожное основание, подстилающий слой дорожной одежды, бортовой камень (бордюр), люки смотровых колодцев подземных коммуникаций, дождеприемники ливнесточных колодцев, покрытие обочин, откосов, </w:t>
      </w:r>
      <w:proofErr w:type="spellStart"/>
      <w:r w:rsidRPr="00330623">
        <w:rPr>
          <w:rFonts w:eastAsia="Times New Roman"/>
          <w:sz w:val="28"/>
          <w:szCs w:val="28"/>
        </w:rPr>
        <w:t>водоперепускные</w:t>
      </w:r>
      <w:proofErr w:type="spellEnd"/>
      <w:r w:rsidRPr="00330623">
        <w:rPr>
          <w:rFonts w:eastAsia="Times New Roman"/>
          <w:sz w:val="28"/>
          <w:szCs w:val="28"/>
        </w:rPr>
        <w:t xml:space="preserve"> трубы большого диаметра;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</w:pPr>
      <w:r w:rsidRPr="00330623">
        <w:rPr>
          <w:rFonts w:eastAsia="Times New Roman"/>
          <w:bCs/>
          <w:sz w:val="28"/>
          <w:szCs w:val="28"/>
        </w:rPr>
        <w:t xml:space="preserve">элементы обустройства ОДХ </w:t>
      </w:r>
      <w:r w:rsidRPr="00330623">
        <w:rPr>
          <w:rFonts w:eastAsia="Times New Roman"/>
          <w:sz w:val="28"/>
          <w:szCs w:val="28"/>
        </w:rPr>
        <w:t xml:space="preserve">– урны на остановках общественного транспорта, контейнеры для хранения аварийного запаса щебня, </w:t>
      </w:r>
      <w:proofErr w:type="spellStart"/>
      <w:r w:rsidRPr="00330623">
        <w:rPr>
          <w:rFonts w:eastAsia="Times New Roman"/>
          <w:sz w:val="28"/>
          <w:szCs w:val="28"/>
        </w:rPr>
        <w:t>шумозащитн</w:t>
      </w:r>
      <w:r w:rsidR="00966DA3" w:rsidRPr="00330623">
        <w:rPr>
          <w:rFonts w:eastAsia="Times New Roman"/>
          <w:sz w:val="28"/>
          <w:szCs w:val="28"/>
        </w:rPr>
        <w:t>ые</w:t>
      </w:r>
      <w:proofErr w:type="spellEnd"/>
      <w:r w:rsidR="00966DA3" w:rsidRPr="00330623">
        <w:rPr>
          <w:rFonts w:eastAsia="Times New Roman"/>
          <w:sz w:val="28"/>
          <w:szCs w:val="28"/>
        </w:rPr>
        <w:t xml:space="preserve">   экраны (стенки), </w:t>
      </w:r>
      <w:proofErr w:type="spellStart"/>
      <w:r w:rsidR="00966DA3" w:rsidRPr="00330623">
        <w:rPr>
          <w:rFonts w:eastAsia="Times New Roman"/>
          <w:sz w:val="28"/>
          <w:szCs w:val="28"/>
        </w:rPr>
        <w:t>габионные</w:t>
      </w:r>
      <w:proofErr w:type="spellEnd"/>
      <w:r w:rsidRPr="00330623">
        <w:rPr>
          <w:rFonts w:eastAsia="Times New Roman"/>
          <w:sz w:val="28"/>
          <w:szCs w:val="28"/>
        </w:rPr>
        <w:t xml:space="preserve"> сооружения, водоотводные</w:t>
      </w:r>
      <w:r w:rsidR="00966DA3" w:rsidRPr="00330623">
        <w:rPr>
          <w:rFonts w:eastAsia="Times New Roman"/>
          <w:sz w:val="28"/>
          <w:szCs w:val="28"/>
        </w:rPr>
        <w:t xml:space="preserve"> сооружения</w:t>
      </w:r>
      <w:r w:rsidR="00F21610" w:rsidRPr="00330623">
        <w:rPr>
          <w:rFonts w:eastAsia="Times New Roman"/>
          <w:sz w:val="28"/>
          <w:szCs w:val="28"/>
        </w:rPr>
        <w:t xml:space="preserve"> </w:t>
      </w:r>
      <w:r w:rsidR="00966DA3" w:rsidRPr="00330623">
        <w:rPr>
          <w:rFonts w:eastAsia="Times New Roman"/>
          <w:sz w:val="28"/>
          <w:szCs w:val="28"/>
        </w:rPr>
        <w:t xml:space="preserve">открытого </w:t>
      </w:r>
      <w:r w:rsidRPr="00330623">
        <w:rPr>
          <w:rFonts w:eastAsia="Times New Roman"/>
          <w:sz w:val="28"/>
          <w:szCs w:val="28"/>
        </w:rPr>
        <w:t xml:space="preserve">типа, откосы, зеленые насаждения, системы обеспечения </w:t>
      </w:r>
      <w:proofErr w:type="spellStart"/>
      <w:r w:rsidRPr="00330623">
        <w:rPr>
          <w:rFonts w:eastAsia="Times New Roman"/>
          <w:sz w:val="28"/>
          <w:szCs w:val="28"/>
        </w:rPr>
        <w:t>противогололедной</w:t>
      </w:r>
      <w:proofErr w:type="spellEnd"/>
      <w:r w:rsidRPr="00330623">
        <w:rPr>
          <w:rFonts w:eastAsia="Times New Roman"/>
          <w:sz w:val="28"/>
          <w:szCs w:val="28"/>
        </w:rPr>
        <w:t xml:space="preserve"> обработки;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bCs/>
          <w:spacing w:val="-1"/>
          <w:sz w:val="28"/>
          <w:szCs w:val="28"/>
        </w:rPr>
        <w:lastRenderedPageBreak/>
        <w:t xml:space="preserve">технические средства организации дорожного движения </w:t>
      </w:r>
      <w:r w:rsidRPr="00330623">
        <w:rPr>
          <w:rFonts w:eastAsia="Times New Roman"/>
          <w:spacing w:val="-1"/>
          <w:sz w:val="28"/>
          <w:szCs w:val="28"/>
        </w:rPr>
        <w:t xml:space="preserve">– дорожные </w:t>
      </w:r>
      <w:r w:rsidRPr="00330623">
        <w:rPr>
          <w:rFonts w:eastAsia="Times New Roman"/>
          <w:sz w:val="28"/>
          <w:szCs w:val="28"/>
        </w:rPr>
        <w:t xml:space="preserve">знаки, информационные щиты и указатели, светофорные объекты, дорожная разметка, дорожные ограждения (металлические и бетонные ограждения барьерного типа, пешеходные ограждения, ограждения </w:t>
      </w:r>
      <w:proofErr w:type="spellStart"/>
      <w:r w:rsidRPr="00330623">
        <w:rPr>
          <w:rFonts w:eastAsia="Times New Roman"/>
          <w:sz w:val="28"/>
          <w:szCs w:val="28"/>
        </w:rPr>
        <w:t>отстойно</w:t>
      </w:r>
      <w:proofErr w:type="spellEnd"/>
      <w:r w:rsidRPr="00330623">
        <w:rPr>
          <w:rFonts w:eastAsia="Times New Roman"/>
          <w:sz w:val="28"/>
          <w:szCs w:val="28"/>
        </w:rPr>
        <w:t>-разворотных площадок в виде металлического забора, тротуарные столбики), искусственные неровности, буфера безопасности;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bCs/>
          <w:sz w:val="28"/>
          <w:szCs w:val="28"/>
        </w:rPr>
        <w:t xml:space="preserve">проектная документация </w:t>
      </w:r>
      <w:r w:rsidRPr="00330623">
        <w:rPr>
          <w:rFonts w:eastAsia="Times New Roman"/>
          <w:sz w:val="28"/>
          <w:szCs w:val="28"/>
        </w:rPr>
        <w:t xml:space="preserve">–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</w:t>
      </w:r>
      <w:r w:rsidRPr="00330623">
        <w:rPr>
          <w:rFonts w:eastAsia="Times New Roman"/>
          <w:spacing w:val="-1"/>
          <w:sz w:val="28"/>
          <w:szCs w:val="28"/>
        </w:rPr>
        <w:t xml:space="preserve">решения для обеспечения строительства, реконструкции объектов капитального </w:t>
      </w:r>
      <w:r w:rsidRPr="00330623">
        <w:rPr>
          <w:rFonts w:eastAsia="Times New Roman"/>
          <w:sz w:val="28"/>
          <w:szCs w:val="28"/>
        </w:rPr>
        <w:t>строительства, их частей, капитального ремонта</w:t>
      </w:r>
      <w:r w:rsidR="00966DA3" w:rsidRPr="00330623">
        <w:rPr>
          <w:rStyle w:val="aa"/>
          <w:rFonts w:eastAsia="Times New Roman"/>
          <w:sz w:val="28"/>
          <w:szCs w:val="28"/>
        </w:rPr>
        <w:footnoteReference w:id="4"/>
      </w:r>
      <w:r w:rsidRPr="00330623">
        <w:rPr>
          <w:rFonts w:eastAsia="Times New Roman"/>
          <w:sz w:val="28"/>
          <w:szCs w:val="28"/>
        </w:rPr>
        <w:t>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proofErr w:type="spellStart"/>
      <w:r w:rsidRPr="00330623">
        <w:rPr>
          <w:rFonts w:eastAsia="Times New Roman"/>
          <w:bCs/>
          <w:sz w:val="28"/>
          <w:szCs w:val="28"/>
        </w:rPr>
        <w:t>георадиолокация</w:t>
      </w:r>
      <w:proofErr w:type="spellEnd"/>
      <w:r w:rsidRPr="00330623">
        <w:rPr>
          <w:rFonts w:eastAsia="Times New Roman"/>
          <w:bCs/>
          <w:sz w:val="28"/>
          <w:szCs w:val="28"/>
        </w:rPr>
        <w:t xml:space="preserve"> </w:t>
      </w:r>
      <w:r w:rsidRPr="00330623">
        <w:rPr>
          <w:rFonts w:eastAsia="Times New Roman"/>
          <w:sz w:val="28"/>
          <w:szCs w:val="28"/>
        </w:rPr>
        <w:t>– геофизический метод, основанный на излучении импульсов электромагнитных волн и регистрации сигналов, отраженных от различных объектов зондируемой среды</w:t>
      </w:r>
      <w:r w:rsidR="00966DA3" w:rsidRPr="00330623">
        <w:rPr>
          <w:rStyle w:val="aa"/>
          <w:rFonts w:eastAsia="Times New Roman"/>
          <w:sz w:val="28"/>
          <w:szCs w:val="28"/>
        </w:rPr>
        <w:footnoteReference w:id="5"/>
      </w:r>
      <w:r w:rsidRPr="00330623">
        <w:rPr>
          <w:rFonts w:eastAsia="Times New Roman"/>
          <w:sz w:val="28"/>
          <w:szCs w:val="28"/>
        </w:rPr>
        <w:t>.</w:t>
      </w:r>
    </w:p>
    <w:p w:rsidR="00F21610" w:rsidRPr="00330623" w:rsidRDefault="00F21610" w:rsidP="00330623">
      <w:pPr>
        <w:tabs>
          <w:tab w:val="left" w:pos="874"/>
        </w:tabs>
        <w:ind w:left="709"/>
        <w:jc w:val="both"/>
        <w:rPr>
          <w:sz w:val="28"/>
          <w:szCs w:val="28"/>
        </w:rPr>
      </w:pPr>
    </w:p>
    <w:p w:rsidR="00423EAE" w:rsidRPr="00330623" w:rsidRDefault="00E84ABB" w:rsidP="00330623">
      <w:pPr>
        <w:ind w:firstLine="720"/>
      </w:pPr>
      <w:bookmarkStart w:id="3" w:name="bookmark3"/>
      <w:r w:rsidRPr="00330623">
        <w:rPr>
          <w:b/>
          <w:bCs/>
          <w:spacing w:val="-1"/>
          <w:sz w:val="28"/>
          <w:szCs w:val="28"/>
        </w:rPr>
        <w:t>2</w:t>
      </w:r>
      <w:bookmarkEnd w:id="3"/>
      <w:r w:rsidRPr="00330623">
        <w:rPr>
          <w:b/>
          <w:bCs/>
          <w:spacing w:val="-1"/>
          <w:sz w:val="28"/>
          <w:szCs w:val="28"/>
        </w:rPr>
        <w:t xml:space="preserve">. </w:t>
      </w:r>
      <w:r w:rsidRPr="00330623">
        <w:rPr>
          <w:rFonts w:eastAsia="Times New Roman"/>
          <w:b/>
          <w:bCs/>
          <w:spacing w:val="-1"/>
          <w:sz w:val="28"/>
          <w:szCs w:val="28"/>
        </w:rPr>
        <w:t>Типовые дорожные конструкции</w:t>
      </w:r>
      <w:r w:rsidR="00434DAE" w:rsidRPr="00330623"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423EAE" w:rsidRPr="00330623" w:rsidRDefault="00E84ABB" w:rsidP="00330623">
      <w:pPr>
        <w:spacing w:line="322" w:lineRule="exact"/>
        <w:ind w:firstLine="720"/>
        <w:jc w:val="both"/>
      </w:pPr>
      <w:r w:rsidRPr="00330623">
        <w:rPr>
          <w:rFonts w:eastAsia="Times New Roman"/>
          <w:sz w:val="28"/>
          <w:szCs w:val="28"/>
        </w:rPr>
        <w:t>При проектировании строительных или ремонтных работ на объектах дорожной деятельности (далее именуется – ОДД) руководствуются Типовыми дорожными конструкциями, разработанными в соответствии с действующими нормативно-техническими документами с учетом накопленного положительного опыта проектирования и строительства улиц и дорог.</w:t>
      </w:r>
    </w:p>
    <w:p w:rsidR="00423EAE" w:rsidRPr="00330623" w:rsidRDefault="00E84ABB" w:rsidP="00330623">
      <w:pPr>
        <w:spacing w:line="322" w:lineRule="exact"/>
        <w:ind w:firstLine="720"/>
        <w:jc w:val="both"/>
      </w:pPr>
      <w:r w:rsidRPr="00330623">
        <w:rPr>
          <w:rFonts w:eastAsia="Times New Roman"/>
          <w:spacing w:val="-1"/>
          <w:sz w:val="28"/>
          <w:szCs w:val="28"/>
        </w:rPr>
        <w:t xml:space="preserve">По отдельным категориям улиц и дорог разработаны следующие типовые </w:t>
      </w:r>
      <w:r w:rsidRPr="00330623">
        <w:rPr>
          <w:rFonts w:eastAsia="Times New Roman"/>
          <w:sz w:val="28"/>
          <w:szCs w:val="28"/>
        </w:rPr>
        <w:t>конструкции дорожной одежды: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20"/>
        <w:jc w:val="both"/>
        <w:rPr>
          <w:sz w:val="28"/>
          <w:szCs w:val="28"/>
        </w:rPr>
      </w:pPr>
      <w:r w:rsidRPr="00330623">
        <w:rPr>
          <w:rFonts w:eastAsia="Times New Roman"/>
          <w:spacing w:val="-1"/>
          <w:sz w:val="28"/>
          <w:szCs w:val="28"/>
        </w:rPr>
        <w:t xml:space="preserve">асфальтобетонные покрытия на основаниях из щебеночных (гравийных) </w:t>
      </w:r>
      <w:r w:rsidRPr="00330623">
        <w:rPr>
          <w:rFonts w:eastAsia="Times New Roman"/>
          <w:sz w:val="28"/>
          <w:szCs w:val="28"/>
        </w:rPr>
        <w:t>смесей;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20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асфальтобетонные покрытия на цементобетонном основании. Предусмотрено устройство оснований из жестких бетонных смесей, уплотняемых вибрацией или укатываемых катками, из литых и пластичных бетонных смесей;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20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цементобетонные монолитные покрытия (применяются в ограниченном объеме) на основаниях из щебеночных (гравийных) смесей и жесткого укатываемого бетона;</w:t>
      </w:r>
    </w:p>
    <w:p w:rsidR="00542891" w:rsidRPr="00330623" w:rsidRDefault="00E84ABB" w:rsidP="00330623">
      <w:pPr>
        <w:tabs>
          <w:tab w:val="left" w:pos="874"/>
        </w:tabs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 w:rsidRPr="00330623">
        <w:rPr>
          <w:sz w:val="28"/>
          <w:szCs w:val="28"/>
        </w:rPr>
        <w:t>-</w:t>
      </w:r>
      <w:r w:rsidRPr="00330623">
        <w:rPr>
          <w:sz w:val="28"/>
          <w:szCs w:val="28"/>
        </w:rPr>
        <w:tab/>
      </w:r>
      <w:r w:rsidRPr="00330623">
        <w:rPr>
          <w:rFonts w:eastAsia="Times New Roman"/>
          <w:sz w:val="28"/>
          <w:szCs w:val="28"/>
        </w:rPr>
        <w:t>дорожные одежды для тротуаров.</w:t>
      </w:r>
    </w:p>
    <w:p w:rsidR="00423EAE" w:rsidRPr="00330623" w:rsidRDefault="00E84ABB" w:rsidP="00330623">
      <w:pPr>
        <w:tabs>
          <w:tab w:val="left" w:pos="874"/>
        </w:tabs>
        <w:spacing w:line="322" w:lineRule="exact"/>
        <w:ind w:firstLine="720"/>
        <w:jc w:val="both"/>
      </w:pPr>
      <w:r w:rsidRPr="00330623">
        <w:rPr>
          <w:rFonts w:eastAsia="Times New Roman"/>
          <w:sz w:val="28"/>
          <w:szCs w:val="28"/>
        </w:rPr>
        <w:t>На магистральных улицах и дорогах местного значения применяются</w:t>
      </w:r>
      <w:r w:rsidR="00542891" w:rsidRPr="00330623">
        <w:rPr>
          <w:rFonts w:eastAsia="Times New Roman"/>
          <w:sz w:val="28"/>
          <w:szCs w:val="28"/>
        </w:rPr>
        <w:t xml:space="preserve"> </w:t>
      </w:r>
      <w:r w:rsidRPr="00330623">
        <w:rPr>
          <w:rFonts w:eastAsia="Times New Roman"/>
          <w:sz w:val="28"/>
          <w:szCs w:val="28"/>
        </w:rPr>
        <w:t>асфальтобетонные покрытия на различных основаниях, в том числе: на асфальтобетонных плотных и пористых асфальтобетонных смесях, жестком укатываемом бетоне класса В7.5, щебеночных (гравийных) смесях.</w:t>
      </w:r>
    </w:p>
    <w:p w:rsidR="00423EAE" w:rsidRPr="00330623" w:rsidRDefault="00E84ABB" w:rsidP="00330623">
      <w:pPr>
        <w:spacing w:line="322" w:lineRule="exact"/>
        <w:ind w:firstLine="720"/>
        <w:jc w:val="both"/>
      </w:pPr>
      <w:r w:rsidRPr="00330623">
        <w:rPr>
          <w:rFonts w:eastAsia="Times New Roman"/>
          <w:sz w:val="28"/>
          <w:szCs w:val="28"/>
        </w:rPr>
        <w:t xml:space="preserve">Для более низких категорий дорог принципиально сохраняются количество и вид материалов слоев. В то </w:t>
      </w:r>
      <w:r w:rsidR="00236658" w:rsidRPr="00330623">
        <w:rPr>
          <w:rFonts w:eastAsia="Times New Roman"/>
          <w:sz w:val="28"/>
          <w:szCs w:val="28"/>
        </w:rPr>
        <w:t xml:space="preserve">же время изменение интенсивности </w:t>
      </w:r>
      <w:r w:rsidRPr="00330623">
        <w:rPr>
          <w:rFonts w:eastAsia="Times New Roman"/>
          <w:sz w:val="28"/>
          <w:szCs w:val="28"/>
        </w:rPr>
        <w:t>нагрузок учитывается посредством уменьшения толщины слоев и применения материалов с более низкими прочностными характеристиками.</w:t>
      </w:r>
    </w:p>
    <w:p w:rsidR="00423EAE" w:rsidRPr="00330623" w:rsidRDefault="00E84ABB" w:rsidP="00330623">
      <w:pPr>
        <w:spacing w:line="322" w:lineRule="exact"/>
        <w:ind w:firstLine="720"/>
        <w:jc w:val="both"/>
      </w:pPr>
      <w:r w:rsidRPr="00330623">
        <w:rPr>
          <w:rFonts w:eastAsia="Times New Roman"/>
          <w:sz w:val="28"/>
          <w:szCs w:val="28"/>
        </w:rPr>
        <w:t xml:space="preserve">В верхнем слое покрытий (слое износа) предусмотрено применение мелкозернистого асфальтобетона, литого жесткого асфальтобетона, асфальтобетона для покрытий с ковровой или мозаичной фактурой на основе </w:t>
      </w:r>
      <w:r w:rsidRPr="00330623">
        <w:rPr>
          <w:rFonts w:eastAsia="Times New Roman"/>
          <w:sz w:val="28"/>
          <w:szCs w:val="28"/>
        </w:rPr>
        <w:lastRenderedPageBreak/>
        <w:t>щебня «</w:t>
      </w:r>
      <w:proofErr w:type="spellStart"/>
      <w:r w:rsidRPr="00330623">
        <w:rPr>
          <w:rFonts w:eastAsia="Times New Roman"/>
          <w:sz w:val="28"/>
          <w:szCs w:val="28"/>
        </w:rPr>
        <w:t>дорсил</w:t>
      </w:r>
      <w:proofErr w:type="spellEnd"/>
      <w:r w:rsidRPr="00330623">
        <w:rPr>
          <w:rFonts w:eastAsia="Times New Roman"/>
          <w:sz w:val="28"/>
          <w:szCs w:val="28"/>
        </w:rPr>
        <w:t>», песчаного асфальтобетона.</w:t>
      </w:r>
    </w:p>
    <w:p w:rsidR="00423EAE" w:rsidRPr="00330623" w:rsidRDefault="00E84ABB" w:rsidP="00330623">
      <w:pPr>
        <w:spacing w:line="322" w:lineRule="exact"/>
        <w:ind w:firstLine="720"/>
        <w:jc w:val="both"/>
      </w:pPr>
      <w:r w:rsidRPr="00330623">
        <w:rPr>
          <w:rFonts w:eastAsia="Times New Roman"/>
          <w:sz w:val="28"/>
          <w:szCs w:val="28"/>
        </w:rPr>
        <w:t xml:space="preserve">На магистральных улицах и дорогах общегородского значения рекомендуются для применения в слоях покрытий (износа) </w:t>
      </w:r>
      <w:r w:rsidR="00236658" w:rsidRPr="00330623">
        <w:rPr>
          <w:rFonts w:eastAsia="Times New Roman"/>
          <w:sz w:val="28"/>
          <w:szCs w:val="28"/>
        </w:rPr>
        <w:br/>
      </w:r>
      <w:r w:rsidRPr="00330623">
        <w:rPr>
          <w:rFonts w:eastAsia="Times New Roman"/>
          <w:sz w:val="28"/>
          <w:szCs w:val="28"/>
        </w:rPr>
        <w:t xml:space="preserve">щебеночно-мастичные и </w:t>
      </w:r>
      <w:proofErr w:type="spellStart"/>
      <w:r w:rsidRPr="00330623">
        <w:rPr>
          <w:rFonts w:eastAsia="Times New Roman"/>
          <w:sz w:val="28"/>
          <w:szCs w:val="28"/>
        </w:rPr>
        <w:t>высокощебенистые</w:t>
      </w:r>
      <w:proofErr w:type="spellEnd"/>
      <w:r w:rsidRPr="00330623">
        <w:rPr>
          <w:rFonts w:eastAsia="Times New Roman"/>
          <w:sz w:val="28"/>
          <w:szCs w:val="28"/>
        </w:rPr>
        <w:t xml:space="preserve"> смеси.</w:t>
      </w:r>
    </w:p>
    <w:p w:rsidR="00236658" w:rsidRPr="00330623" w:rsidRDefault="00236658" w:rsidP="00330623">
      <w:pPr>
        <w:ind w:firstLine="720"/>
        <w:rPr>
          <w:b/>
          <w:bCs/>
          <w:spacing w:val="-1"/>
          <w:sz w:val="28"/>
          <w:szCs w:val="28"/>
        </w:rPr>
      </w:pPr>
      <w:bookmarkStart w:id="4" w:name="bookmark5"/>
    </w:p>
    <w:p w:rsidR="00423EAE" w:rsidRPr="00330623" w:rsidRDefault="00E84ABB" w:rsidP="00330623">
      <w:pPr>
        <w:ind w:firstLine="709"/>
      </w:pPr>
      <w:r w:rsidRPr="00330623">
        <w:rPr>
          <w:b/>
          <w:bCs/>
          <w:spacing w:val="-1"/>
          <w:sz w:val="28"/>
          <w:szCs w:val="28"/>
        </w:rPr>
        <w:t>3</w:t>
      </w:r>
      <w:bookmarkEnd w:id="4"/>
      <w:r w:rsidRPr="00330623">
        <w:rPr>
          <w:b/>
          <w:bCs/>
          <w:spacing w:val="-1"/>
          <w:sz w:val="28"/>
          <w:szCs w:val="28"/>
        </w:rPr>
        <w:t xml:space="preserve">. </w:t>
      </w:r>
      <w:r w:rsidRPr="00330623">
        <w:rPr>
          <w:rFonts w:eastAsia="Times New Roman"/>
          <w:b/>
          <w:bCs/>
          <w:spacing w:val="-1"/>
          <w:sz w:val="28"/>
          <w:szCs w:val="28"/>
        </w:rPr>
        <w:t xml:space="preserve">Подготовка к </w:t>
      </w:r>
      <w:r w:rsidR="002D6559" w:rsidRPr="00330623">
        <w:rPr>
          <w:rFonts w:eastAsia="Times New Roman"/>
          <w:b/>
          <w:bCs/>
          <w:spacing w:val="-1"/>
          <w:sz w:val="28"/>
          <w:szCs w:val="28"/>
        </w:rPr>
        <w:t xml:space="preserve">выездным контрольным </w:t>
      </w:r>
      <w:r w:rsidR="002717D9" w:rsidRPr="00330623">
        <w:rPr>
          <w:rFonts w:eastAsia="Times New Roman"/>
          <w:b/>
          <w:bCs/>
          <w:spacing w:val="-1"/>
          <w:sz w:val="28"/>
          <w:szCs w:val="28"/>
        </w:rPr>
        <w:t>действиям</w:t>
      </w:r>
      <w:r w:rsidR="00434DAE" w:rsidRPr="00330623"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423EAE" w:rsidRPr="00330623" w:rsidRDefault="00E84ABB" w:rsidP="00330623">
      <w:pPr>
        <w:spacing w:line="317" w:lineRule="exact"/>
        <w:ind w:firstLine="709"/>
        <w:jc w:val="both"/>
      </w:pPr>
      <w:r w:rsidRPr="00330623">
        <w:rPr>
          <w:rFonts w:eastAsia="Times New Roman"/>
          <w:spacing w:val="-1"/>
          <w:sz w:val="28"/>
          <w:szCs w:val="28"/>
        </w:rPr>
        <w:t>На этапе подготовки к п</w:t>
      </w:r>
      <w:r w:rsidR="003C590E" w:rsidRPr="00330623">
        <w:rPr>
          <w:rFonts w:eastAsia="Times New Roman"/>
          <w:spacing w:val="-1"/>
          <w:sz w:val="28"/>
          <w:szCs w:val="28"/>
        </w:rPr>
        <w:t>роведению выездных контрольных действий уполномоченным на проведение контрольного мероприятия должностным лицом органа контроля (</w:t>
      </w:r>
      <w:r w:rsidR="003C590E" w:rsidRPr="00330623">
        <w:rPr>
          <w:rFonts w:eastAsia="Times New Roman"/>
          <w:sz w:val="28"/>
          <w:szCs w:val="28"/>
        </w:rPr>
        <w:t>участниками</w:t>
      </w:r>
      <w:r w:rsidRPr="00330623">
        <w:rPr>
          <w:rFonts w:eastAsia="Times New Roman"/>
          <w:sz w:val="28"/>
          <w:szCs w:val="28"/>
        </w:rPr>
        <w:t xml:space="preserve"> </w:t>
      </w:r>
      <w:r w:rsidR="00DB4577" w:rsidRPr="00330623">
        <w:rPr>
          <w:rFonts w:eastAsia="Times New Roman"/>
          <w:sz w:val="28"/>
          <w:szCs w:val="28"/>
        </w:rPr>
        <w:t>проверочной</w:t>
      </w:r>
      <w:r w:rsidR="003C590E" w:rsidRPr="00330623">
        <w:rPr>
          <w:rFonts w:eastAsia="Times New Roman"/>
          <w:sz w:val="28"/>
          <w:szCs w:val="28"/>
        </w:rPr>
        <w:t xml:space="preserve"> (ревизионной)</w:t>
      </w:r>
      <w:r w:rsidRPr="00330623">
        <w:rPr>
          <w:rFonts w:eastAsia="Times New Roman"/>
          <w:sz w:val="28"/>
          <w:szCs w:val="28"/>
        </w:rPr>
        <w:t xml:space="preserve"> группы</w:t>
      </w:r>
      <w:r w:rsidR="003C590E" w:rsidRPr="00330623">
        <w:rPr>
          <w:rFonts w:eastAsia="Times New Roman"/>
          <w:sz w:val="28"/>
          <w:szCs w:val="28"/>
        </w:rPr>
        <w:t>)</w:t>
      </w:r>
      <w:r w:rsidRPr="00330623">
        <w:rPr>
          <w:rFonts w:eastAsia="Times New Roman"/>
          <w:sz w:val="28"/>
          <w:szCs w:val="28"/>
        </w:rPr>
        <w:t xml:space="preserve"> изучается объект дорожного хозяйства, принятые проектные решения, уточняются объемы выполненных и оплаченных работ, осуществляется проверка (анализ):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17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pacing w:val="-1"/>
          <w:sz w:val="28"/>
          <w:szCs w:val="28"/>
        </w:rPr>
        <w:t xml:space="preserve">заключенных контрактов (договоров) на выполнение подрядных работ, </w:t>
      </w:r>
      <w:r w:rsidRPr="00330623">
        <w:rPr>
          <w:rFonts w:eastAsia="Times New Roman"/>
          <w:sz w:val="28"/>
          <w:szCs w:val="28"/>
        </w:rPr>
        <w:t>осуществление функций технического заказчика, проектировщика, ведение авторского надзора за ходом строительства ОДД, выполнения ремонтных работ на ОДД и иной закупочной документации, размеще</w:t>
      </w:r>
      <w:r w:rsidR="005E1EDE" w:rsidRPr="00330623">
        <w:rPr>
          <w:rFonts w:eastAsia="Times New Roman"/>
          <w:sz w:val="28"/>
          <w:szCs w:val="28"/>
        </w:rPr>
        <w:t>нной в Е</w:t>
      </w:r>
      <w:r w:rsidRPr="00330623">
        <w:rPr>
          <w:rFonts w:eastAsia="Times New Roman"/>
          <w:sz w:val="28"/>
          <w:szCs w:val="28"/>
        </w:rPr>
        <w:t>диной информационной системе в сфере закупок (</w:t>
      </w:r>
      <w:r w:rsidR="00DB4577" w:rsidRPr="00330623">
        <w:rPr>
          <w:rFonts w:eastAsia="Times New Roman"/>
          <w:sz w:val="28"/>
          <w:szCs w:val="28"/>
        </w:rPr>
        <w:t xml:space="preserve">далее – </w:t>
      </w:r>
      <w:r w:rsidR="005E1EDE" w:rsidRPr="00330623">
        <w:rPr>
          <w:rFonts w:eastAsia="Times New Roman"/>
          <w:sz w:val="28"/>
          <w:szCs w:val="28"/>
        </w:rPr>
        <w:t>ЕИС)</w:t>
      </w:r>
      <w:r w:rsidRPr="00330623">
        <w:rPr>
          <w:rFonts w:eastAsia="Times New Roman"/>
          <w:sz w:val="28"/>
          <w:szCs w:val="28"/>
        </w:rPr>
        <w:t>,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17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наличия разрешительной документации (разрешение на строительство, </w:t>
      </w:r>
      <w:r w:rsidRPr="00330623">
        <w:rPr>
          <w:rFonts w:eastAsia="Times New Roman"/>
          <w:spacing w:val="-2"/>
          <w:sz w:val="28"/>
          <w:szCs w:val="28"/>
        </w:rPr>
        <w:t>заключение о соответствии</w:t>
      </w:r>
      <w:r w:rsidR="005E1EDE" w:rsidRPr="00330623">
        <w:rPr>
          <w:rStyle w:val="aa"/>
          <w:rFonts w:eastAsia="Times New Roman"/>
          <w:spacing w:val="-2"/>
          <w:sz w:val="28"/>
          <w:szCs w:val="28"/>
        </w:rPr>
        <w:footnoteReference w:id="6"/>
      </w:r>
      <w:r w:rsidRPr="00330623">
        <w:rPr>
          <w:rFonts w:eastAsia="Times New Roman"/>
          <w:spacing w:val="-2"/>
          <w:sz w:val="28"/>
          <w:szCs w:val="28"/>
        </w:rPr>
        <w:t>, разрешение на ввод объекта в эксплуатацию</w:t>
      </w:r>
      <w:r w:rsidR="005E1EDE" w:rsidRPr="00330623">
        <w:rPr>
          <w:rStyle w:val="aa"/>
          <w:rFonts w:eastAsia="Times New Roman"/>
          <w:spacing w:val="-2"/>
          <w:sz w:val="28"/>
          <w:szCs w:val="28"/>
        </w:rPr>
        <w:footnoteReference w:id="7"/>
      </w:r>
      <w:r w:rsidRPr="00330623">
        <w:rPr>
          <w:rFonts w:eastAsia="Times New Roman"/>
          <w:spacing w:val="-2"/>
          <w:sz w:val="28"/>
          <w:szCs w:val="28"/>
        </w:rPr>
        <w:t>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1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документов, подтверждающих объем и стоимость выполненных работ (например, акт о приемке выпо</w:t>
      </w:r>
      <w:r w:rsidR="005E1EDE" w:rsidRPr="00330623">
        <w:rPr>
          <w:rFonts w:eastAsia="Times New Roman"/>
          <w:sz w:val="28"/>
          <w:szCs w:val="28"/>
        </w:rPr>
        <w:t>лненных работ, соответствующий с</w:t>
      </w:r>
      <w:r w:rsidRPr="00330623">
        <w:rPr>
          <w:rFonts w:eastAsia="Times New Roman"/>
          <w:sz w:val="28"/>
          <w:szCs w:val="28"/>
        </w:rPr>
        <w:t xml:space="preserve">мете </w:t>
      </w:r>
      <w:r w:rsidRPr="00330623">
        <w:rPr>
          <w:rFonts w:eastAsia="Times New Roman"/>
          <w:spacing w:val="-1"/>
          <w:sz w:val="28"/>
          <w:szCs w:val="28"/>
        </w:rPr>
        <w:t xml:space="preserve">контракта, справка о стоимости выполненных работ и затрат (унифицированная </w:t>
      </w:r>
      <w:r w:rsidRPr="00330623">
        <w:rPr>
          <w:rFonts w:eastAsia="Times New Roman"/>
          <w:sz w:val="28"/>
          <w:szCs w:val="28"/>
        </w:rPr>
        <w:t>форма № КС-3);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pacing w:val="-1"/>
          <w:sz w:val="28"/>
          <w:szCs w:val="28"/>
        </w:rPr>
        <w:t xml:space="preserve">проектной документации на строительство или ремонт ОДД на предмет </w:t>
      </w:r>
      <w:r w:rsidRPr="00330623">
        <w:rPr>
          <w:rFonts w:eastAsia="Times New Roman"/>
          <w:sz w:val="28"/>
          <w:szCs w:val="28"/>
        </w:rPr>
        <w:t>правильности определения сметной стоимости, соответствия проектной документации техническому заданию на проектирование, технологическому заданию и техническим условиям;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разрешений на вырубку и пересадку насаждений, актов освидетельствования скрытых работ и иных документов, предусмотренных к</w:t>
      </w:r>
      <w:r w:rsidR="005E1EDE" w:rsidRPr="00330623">
        <w:rPr>
          <w:sz w:val="28"/>
          <w:szCs w:val="28"/>
        </w:rPr>
        <w:t xml:space="preserve"> </w:t>
      </w:r>
      <w:r w:rsidRPr="00330623">
        <w:rPr>
          <w:rFonts w:eastAsia="Times New Roman"/>
          <w:sz w:val="28"/>
          <w:szCs w:val="28"/>
        </w:rPr>
        <w:t>формированию (составлению) при выполнении работ нормативными правовыми актами.</w:t>
      </w:r>
    </w:p>
    <w:p w:rsidR="00423EAE" w:rsidRPr="00330623" w:rsidRDefault="00E84ABB" w:rsidP="00330623">
      <w:pPr>
        <w:spacing w:line="322" w:lineRule="exact"/>
        <w:ind w:firstLine="709"/>
        <w:jc w:val="both"/>
      </w:pPr>
      <w:r w:rsidRPr="00330623">
        <w:rPr>
          <w:rFonts w:eastAsia="Times New Roman"/>
          <w:sz w:val="28"/>
          <w:szCs w:val="28"/>
        </w:rPr>
        <w:t>На подготовительном этапе анализируются документы и информация, полученные на основании запросов в ходе контрольного мероприятия.</w:t>
      </w:r>
    </w:p>
    <w:p w:rsidR="00423EAE" w:rsidRPr="00330623" w:rsidRDefault="00E84ABB" w:rsidP="00330623">
      <w:pPr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По ре</w:t>
      </w:r>
      <w:r w:rsidR="00522959" w:rsidRPr="00330623">
        <w:rPr>
          <w:rFonts w:eastAsia="Times New Roman"/>
          <w:sz w:val="28"/>
          <w:szCs w:val="28"/>
        </w:rPr>
        <w:t>зультатам подготовки к выездным контрольным действиям</w:t>
      </w:r>
      <w:r w:rsidRPr="00330623">
        <w:rPr>
          <w:rFonts w:eastAsia="Times New Roman"/>
          <w:sz w:val="28"/>
          <w:szCs w:val="28"/>
        </w:rPr>
        <w:t xml:space="preserve"> определяется перечень дополнительных вопросов, требующих уточнения непосредственно на ОДД, а также уточняется возможность и необходимость привлечения специалистов и экспертов сторонних специализированных организаций, лабораторий для осуществления инструментального и лабораторного контроля.</w:t>
      </w:r>
    </w:p>
    <w:p w:rsidR="00522959" w:rsidRPr="00330623" w:rsidRDefault="00522959" w:rsidP="00330623">
      <w:pPr>
        <w:spacing w:line="322" w:lineRule="exact"/>
        <w:ind w:firstLine="709"/>
        <w:jc w:val="both"/>
      </w:pPr>
    </w:p>
    <w:p w:rsidR="00423EAE" w:rsidRPr="00330623" w:rsidRDefault="00E84ABB" w:rsidP="00330623">
      <w:pPr>
        <w:tabs>
          <w:tab w:val="left" w:pos="989"/>
        </w:tabs>
        <w:spacing w:line="322" w:lineRule="exact"/>
        <w:ind w:firstLine="709"/>
        <w:jc w:val="both"/>
      </w:pPr>
      <w:bookmarkStart w:id="5" w:name="bookmark9"/>
      <w:r w:rsidRPr="00330623">
        <w:rPr>
          <w:b/>
          <w:bCs/>
          <w:spacing w:val="-1"/>
          <w:sz w:val="28"/>
          <w:szCs w:val="28"/>
        </w:rPr>
        <w:t>4</w:t>
      </w:r>
      <w:bookmarkEnd w:id="5"/>
      <w:r w:rsidRPr="00330623">
        <w:rPr>
          <w:b/>
          <w:bCs/>
          <w:spacing w:val="-1"/>
          <w:sz w:val="28"/>
          <w:szCs w:val="28"/>
        </w:rPr>
        <w:t>.</w:t>
      </w:r>
      <w:r w:rsidRPr="00330623">
        <w:rPr>
          <w:b/>
          <w:bCs/>
          <w:sz w:val="28"/>
          <w:szCs w:val="28"/>
        </w:rPr>
        <w:tab/>
      </w:r>
      <w:r w:rsidRPr="00330623">
        <w:rPr>
          <w:rFonts w:eastAsia="Times New Roman"/>
          <w:b/>
          <w:bCs/>
          <w:sz w:val="28"/>
          <w:szCs w:val="28"/>
        </w:rPr>
        <w:t xml:space="preserve">Организация выездных контрольных </w:t>
      </w:r>
      <w:r w:rsidR="002717D9" w:rsidRPr="00330623">
        <w:rPr>
          <w:rFonts w:eastAsia="Times New Roman"/>
          <w:b/>
          <w:bCs/>
          <w:sz w:val="28"/>
          <w:szCs w:val="28"/>
        </w:rPr>
        <w:t>действий</w:t>
      </w:r>
      <w:r w:rsidR="00522959" w:rsidRPr="00330623">
        <w:rPr>
          <w:rFonts w:eastAsia="Times New Roman"/>
          <w:b/>
          <w:bCs/>
          <w:sz w:val="28"/>
          <w:szCs w:val="28"/>
        </w:rPr>
        <w:t xml:space="preserve"> на объектах </w:t>
      </w:r>
      <w:r w:rsidRPr="00330623">
        <w:rPr>
          <w:rFonts w:eastAsia="Times New Roman"/>
          <w:b/>
          <w:bCs/>
          <w:sz w:val="28"/>
          <w:szCs w:val="28"/>
        </w:rPr>
        <w:t>дорожного хозяйства</w:t>
      </w:r>
      <w:r w:rsidR="00522959" w:rsidRPr="00330623">
        <w:rPr>
          <w:rFonts w:eastAsia="Times New Roman"/>
          <w:b/>
          <w:bCs/>
          <w:sz w:val="28"/>
          <w:szCs w:val="28"/>
        </w:rPr>
        <w:t>.</w:t>
      </w:r>
    </w:p>
    <w:p w:rsidR="00B15823" w:rsidRPr="00330623" w:rsidRDefault="00E84ABB" w:rsidP="00330623">
      <w:pPr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В выездных контрольных </w:t>
      </w:r>
      <w:r w:rsidR="00B15823" w:rsidRPr="00330623">
        <w:rPr>
          <w:rFonts w:eastAsia="Times New Roman"/>
          <w:sz w:val="28"/>
          <w:szCs w:val="28"/>
        </w:rPr>
        <w:t xml:space="preserve">действиях </w:t>
      </w:r>
      <w:r w:rsidRPr="00330623">
        <w:rPr>
          <w:rFonts w:eastAsia="Times New Roman"/>
          <w:sz w:val="28"/>
          <w:szCs w:val="28"/>
        </w:rPr>
        <w:t xml:space="preserve">принимают участие должностные лица </w:t>
      </w:r>
      <w:r w:rsidR="00B15823" w:rsidRPr="00330623">
        <w:rPr>
          <w:rFonts w:eastAsia="Times New Roman"/>
          <w:sz w:val="28"/>
          <w:szCs w:val="28"/>
        </w:rPr>
        <w:t xml:space="preserve">органа контроля, уполномоченные на проведение контрольного мероприятия, а также должностные лица объекта контроля, также при </w:t>
      </w:r>
      <w:r w:rsidR="00B15823" w:rsidRPr="00330623">
        <w:rPr>
          <w:rFonts w:eastAsia="Times New Roman"/>
          <w:sz w:val="28"/>
          <w:szCs w:val="28"/>
        </w:rPr>
        <w:lastRenderedPageBreak/>
        <w:t>возможности и необходимости иные приглашенные лица.</w:t>
      </w:r>
      <w:r w:rsidRPr="00330623">
        <w:rPr>
          <w:rFonts w:eastAsia="Times New Roman"/>
          <w:sz w:val="28"/>
          <w:szCs w:val="28"/>
        </w:rPr>
        <w:t xml:space="preserve"> </w:t>
      </w:r>
    </w:p>
    <w:p w:rsidR="00423EAE" w:rsidRPr="00330623" w:rsidRDefault="00B15823" w:rsidP="00330623">
      <w:pPr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Так, д</w:t>
      </w:r>
      <w:r w:rsidR="00E84ABB" w:rsidRPr="00330623">
        <w:rPr>
          <w:rFonts w:eastAsia="Times New Roman"/>
          <w:sz w:val="28"/>
          <w:szCs w:val="28"/>
        </w:rPr>
        <w:t xml:space="preserve">олжностные лица </w:t>
      </w:r>
      <w:r w:rsidR="00DB4577" w:rsidRPr="00330623">
        <w:rPr>
          <w:rFonts w:eastAsia="Times New Roman"/>
          <w:sz w:val="28"/>
          <w:szCs w:val="28"/>
        </w:rPr>
        <w:t>объекта контроля</w:t>
      </w:r>
      <w:r w:rsidR="00E84ABB" w:rsidRPr="00330623">
        <w:rPr>
          <w:rFonts w:eastAsia="Times New Roman"/>
          <w:sz w:val="28"/>
          <w:szCs w:val="28"/>
        </w:rPr>
        <w:t xml:space="preserve"> обеспечивают условия для работы </w:t>
      </w:r>
      <w:r w:rsidRPr="00330623">
        <w:rPr>
          <w:rFonts w:eastAsia="Times New Roman"/>
          <w:sz w:val="28"/>
          <w:szCs w:val="28"/>
        </w:rPr>
        <w:t>должностного лица (должностных лиц) органа контроля на ОДД и</w:t>
      </w:r>
      <w:r w:rsidR="00E84ABB" w:rsidRPr="00330623">
        <w:rPr>
          <w:rFonts w:eastAsia="Times New Roman"/>
          <w:sz w:val="28"/>
          <w:szCs w:val="28"/>
        </w:rPr>
        <w:t xml:space="preserve"> </w:t>
      </w:r>
      <w:r w:rsidRPr="00330623">
        <w:rPr>
          <w:rFonts w:eastAsia="Times New Roman"/>
          <w:sz w:val="28"/>
          <w:szCs w:val="28"/>
        </w:rPr>
        <w:t>при необходимости</w:t>
      </w:r>
      <w:r w:rsidRPr="00330623">
        <w:rPr>
          <w:rFonts w:eastAsia="Times New Roman"/>
          <w:sz w:val="28"/>
          <w:szCs w:val="28"/>
        </w:rPr>
        <w:t xml:space="preserve"> </w:t>
      </w:r>
      <w:r w:rsidR="00E84ABB" w:rsidRPr="00330623">
        <w:rPr>
          <w:rFonts w:eastAsia="Times New Roman"/>
          <w:sz w:val="28"/>
          <w:szCs w:val="28"/>
        </w:rPr>
        <w:t xml:space="preserve">присутствие на объекте представителей заказчика, технического заказчика, генподрядной </w:t>
      </w:r>
      <w:r w:rsidRPr="00330623">
        <w:rPr>
          <w:rFonts w:eastAsia="Times New Roman"/>
          <w:sz w:val="28"/>
          <w:szCs w:val="28"/>
        </w:rPr>
        <w:t xml:space="preserve">(подрядной) </w:t>
      </w:r>
      <w:r w:rsidR="00E84ABB" w:rsidRPr="00330623">
        <w:rPr>
          <w:rFonts w:eastAsia="Times New Roman"/>
          <w:sz w:val="28"/>
          <w:szCs w:val="28"/>
        </w:rPr>
        <w:t>организации, проектировщика.</w:t>
      </w:r>
      <w:r w:rsidRPr="00330623">
        <w:rPr>
          <w:rFonts w:eastAsia="Times New Roman"/>
          <w:sz w:val="28"/>
          <w:szCs w:val="28"/>
        </w:rPr>
        <w:t xml:space="preserve"> Также п</w:t>
      </w:r>
      <w:r w:rsidR="00E84ABB" w:rsidRPr="00330623">
        <w:rPr>
          <w:rFonts w:eastAsia="Times New Roman"/>
          <w:sz w:val="28"/>
          <w:szCs w:val="28"/>
        </w:rPr>
        <w:t xml:space="preserve">ри необходимости с должностными лицами </w:t>
      </w:r>
      <w:r w:rsidR="00777A86" w:rsidRPr="00330623">
        <w:rPr>
          <w:rFonts w:eastAsia="Times New Roman"/>
          <w:sz w:val="28"/>
          <w:szCs w:val="28"/>
        </w:rPr>
        <w:t>объекта контроля</w:t>
      </w:r>
      <w:r w:rsidR="00E84ABB" w:rsidRPr="00330623">
        <w:rPr>
          <w:rFonts w:eastAsia="Times New Roman"/>
          <w:sz w:val="28"/>
          <w:szCs w:val="28"/>
        </w:rPr>
        <w:t xml:space="preserve"> согласуется наличие на объекте строительной техники, инструмента и рабочего персонала (например, в целях вскрытия и последующей заделки</w:t>
      </w:r>
      <w:r w:rsidR="00777A86" w:rsidRPr="00330623">
        <w:rPr>
          <w:rFonts w:eastAsia="Times New Roman"/>
          <w:sz w:val="28"/>
          <w:szCs w:val="28"/>
        </w:rPr>
        <w:t xml:space="preserve"> отдельных элементов конструкций</w:t>
      </w:r>
      <w:r w:rsidR="00E84ABB" w:rsidRPr="00330623">
        <w:rPr>
          <w:rFonts w:eastAsia="Times New Roman"/>
          <w:sz w:val="28"/>
          <w:szCs w:val="28"/>
        </w:rPr>
        <w:t>).</w:t>
      </w:r>
    </w:p>
    <w:p w:rsidR="00B15823" w:rsidRPr="00330623" w:rsidRDefault="00B15823" w:rsidP="00330623">
      <w:pPr>
        <w:tabs>
          <w:tab w:val="left" w:pos="989"/>
        </w:tabs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bookmarkStart w:id="6" w:name="bookmark10"/>
    </w:p>
    <w:p w:rsidR="00423EAE" w:rsidRPr="00330623" w:rsidRDefault="00E84ABB" w:rsidP="00330623">
      <w:pPr>
        <w:tabs>
          <w:tab w:val="left" w:pos="989"/>
        </w:tabs>
        <w:spacing w:line="322" w:lineRule="exact"/>
        <w:ind w:firstLine="709"/>
        <w:jc w:val="both"/>
      </w:pPr>
      <w:r w:rsidRPr="00330623">
        <w:rPr>
          <w:b/>
          <w:bCs/>
          <w:spacing w:val="-1"/>
          <w:sz w:val="28"/>
          <w:szCs w:val="28"/>
        </w:rPr>
        <w:t>5</w:t>
      </w:r>
      <w:bookmarkEnd w:id="6"/>
      <w:r w:rsidRPr="00330623">
        <w:rPr>
          <w:b/>
          <w:bCs/>
          <w:spacing w:val="-1"/>
          <w:sz w:val="28"/>
          <w:szCs w:val="28"/>
        </w:rPr>
        <w:t>.</w:t>
      </w:r>
      <w:r w:rsidRPr="00330623">
        <w:rPr>
          <w:b/>
          <w:bCs/>
          <w:sz w:val="28"/>
          <w:szCs w:val="28"/>
        </w:rPr>
        <w:tab/>
      </w:r>
      <w:r w:rsidRPr="00330623">
        <w:rPr>
          <w:rFonts w:eastAsia="Times New Roman"/>
          <w:b/>
          <w:bCs/>
          <w:sz w:val="28"/>
          <w:szCs w:val="28"/>
        </w:rPr>
        <w:t xml:space="preserve">Проведение выездных контрольных </w:t>
      </w:r>
      <w:r w:rsidR="002717D9" w:rsidRPr="00330623">
        <w:rPr>
          <w:rFonts w:eastAsia="Times New Roman"/>
          <w:b/>
          <w:bCs/>
          <w:sz w:val="28"/>
          <w:szCs w:val="28"/>
        </w:rPr>
        <w:t>действий</w:t>
      </w:r>
      <w:r w:rsidR="00B15823" w:rsidRPr="00330623">
        <w:rPr>
          <w:rFonts w:eastAsia="Times New Roman"/>
          <w:b/>
          <w:bCs/>
          <w:sz w:val="28"/>
          <w:szCs w:val="28"/>
        </w:rPr>
        <w:t xml:space="preserve"> на объектах </w:t>
      </w:r>
      <w:r w:rsidRPr="00330623">
        <w:rPr>
          <w:rFonts w:eastAsia="Times New Roman"/>
          <w:b/>
          <w:bCs/>
          <w:sz w:val="28"/>
          <w:szCs w:val="28"/>
        </w:rPr>
        <w:t>дорожного хозяйства</w:t>
      </w:r>
      <w:r w:rsidR="00B15823" w:rsidRPr="00330623">
        <w:rPr>
          <w:rFonts w:eastAsia="Times New Roman"/>
          <w:b/>
          <w:bCs/>
          <w:sz w:val="28"/>
          <w:szCs w:val="28"/>
        </w:rPr>
        <w:t>.</w:t>
      </w:r>
    </w:p>
    <w:p w:rsidR="00423EAE" w:rsidRPr="00330623" w:rsidRDefault="00E84ABB" w:rsidP="00330623">
      <w:pPr>
        <w:spacing w:line="322" w:lineRule="exact"/>
        <w:ind w:firstLine="709"/>
        <w:jc w:val="both"/>
      </w:pPr>
      <w:bookmarkStart w:id="7" w:name="bookmark11"/>
      <w:r w:rsidRPr="00330623">
        <w:rPr>
          <w:b/>
          <w:bCs/>
          <w:sz w:val="28"/>
          <w:szCs w:val="28"/>
        </w:rPr>
        <w:t>5</w:t>
      </w:r>
      <w:bookmarkEnd w:id="7"/>
      <w:r w:rsidR="00BC2125" w:rsidRPr="00330623">
        <w:rPr>
          <w:b/>
          <w:bCs/>
          <w:sz w:val="28"/>
          <w:szCs w:val="28"/>
        </w:rPr>
        <w:t>.1. </w:t>
      </w:r>
      <w:r w:rsidRPr="00330623">
        <w:rPr>
          <w:rFonts w:eastAsia="Times New Roman"/>
          <w:b/>
          <w:bCs/>
          <w:sz w:val="28"/>
          <w:szCs w:val="28"/>
        </w:rPr>
        <w:t xml:space="preserve">Формы и методы контроля в ходе проведения выездных контрольных </w:t>
      </w:r>
      <w:r w:rsidR="002717D9" w:rsidRPr="00330623">
        <w:rPr>
          <w:rFonts w:eastAsia="Times New Roman"/>
          <w:b/>
          <w:bCs/>
          <w:sz w:val="28"/>
          <w:szCs w:val="28"/>
        </w:rPr>
        <w:t>действий</w:t>
      </w:r>
      <w:r w:rsidRPr="00330623">
        <w:rPr>
          <w:rFonts w:eastAsia="Times New Roman"/>
          <w:b/>
          <w:bCs/>
          <w:sz w:val="28"/>
          <w:szCs w:val="28"/>
        </w:rPr>
        <w:t xml:space="preserve"> на объектах дорожного хозяйства</w:t>
      </w:r>
      <w:r w:rsidR="00BC2125" w:rsidRPr="00330623">
        <w:rPr>
          <w:rFonts w:eastAsia="Times New Roman"/>
          <w:b/>
          <w:bCs/>
          <w:sz w:val="28"/>
          <w:szCs w:val="28"/>
        </w:rPr>
        <w:t>.</w:t>
      </w:r>
    </w:p>
    <w:p w:rsidR="00423EAE" w:rsidRPr="00330623" w:rsidRDefault="00E84ABB" w:rsidP="00330623">
      <w:pPr>
        <w:spacing w:line="322" w:lineRule="exact"/>
        <w:ind w:firstLine="709"/>
        <w:jc w:val="both"/>
      </w:pPr>
      <w:r w:rsidRPr="00330623">
        <w:rPr>
          <w:rFonts w:eastAsia="Times New Roman"/>
          <w:sz w:val="28"/>
          <w:szCs w:val="28"/>
        </w:rPr>
        <w:t xml:space="preserve">В ходе проведения выездных контрольных </w:t>
      </w:r>
      <w:r w:rsidR="00C14772" w:rsidRPr="00330623">
        <w:rPr>
          <w:rFonts w:eastAsia="Times New Roman"/>
          <w:sz w:val="28"/>
          <w:szCs w:val="28"/>
        </w:rPr>
        <w:t>действий</w:t>
      </w:r>
      <w:r w:rsidRPr="00330623">
        <w:rPr>
          <w:rFonts w:eastAsia="Times New Roman"/>
          <w:sz w:val="28"/>
          <w:szCs w:val="28"/>
        </w:rPr>
        <w:t xml:space="preserve"> на ОДД используются следующие формы и методы контроля:</w:t>
      </w:r>
    </w:p>
    <w:p w:rsidR="00C14772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визуальный осмотр ОДД в целом и отдельных элементов конструкции (проезжей части, обочин, склонов, насыпей, дренажных лотков и искусственных дорожных сооружений). По требованию </w:t>
      </w:r>
      <w:r w:rsidR="00C14772" w:rsidRPr="00330623">
        <w:rPr>
          <w:rFonts w:eastAsia="Times New Roman"/>
          <w:sz w:val="28"/>
          <w:szCs w:val="28"/>
        </w:rPr>
        <w:t xml:space="preserve">уполномоченного должностного лица органа контроля (участников </w:t>
      </w:r>
      <w:r w:rsidR="00777A86" w:rsidRPr="00330623">
        <w:rPr>
          <w:rFonts w:eastAsia="Times New Roman"/>
          <w:sz w:val="28"/>
          <w:szCs w:val="28"/>
        </w:rPr>
        <w:t>проверочной</w:t>
      </w:r>
      <w:r w:rsidR="00C14772" w:rsidRPr="00330623">
        <w:rPr>
          <w:rFonts w:eastAsia="Times New Roman"/>
          <w:sz w:val="28"/>
          <w:szCs w:val="28"/>
        </w:rPr>
        <w:t xml:space="preserve"> (ревизионной)</w:t>
      </w:r>
      <w:r w:rsidR="00777A86" w:rsidRPr="00330623">
        <w:rPr>
          <w:rFonts w:eastAsia="Times New Roman"/>
          <w:sz w:val="28"/>
          <w:szCs w:val="28"/>
        </w:rPr>
        <w:t xml:space="preserve"> группы</w:t>
      </w:r>
      <w:r w:rsidR="00C14772" w:rsidRPr="00330623">
        <w:rPr>
          <w:rFonts w:eastAsia="Times New Roman"/>
          <w:sz w:val="28"/>
          <w:szCs w:val="28"/>
        </w:rPr>
        <w:t>)</w:t>
      </w:r>
      <w:r w:rsidRPr="00330623">
        <w:rPr>
          <w:rFonts w:eastAsia="Times New Roman"/>
          <w:sz w:val="28"/>
          <w:szCs w:val="28"/>
        </w:rPr>
        <w:t xml:space="preserve"> при наличии технической возможности осуществляется частичное вскрытие, разбор отдельных элементов конструкции;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инструментальный контроль объемов и качества выполненных строительно-монтажных работ. Метод включает </w:t>
      </w:r>
      <w:r w:rsidRPr="00330623">
        <w:rPr>
          <w:rFonts w:eastAsia="Times New Roman"/>
          <w:spacing w:val="-3"/>
          <w:sz w:val="28"/>
          <w:szCs w:val="28"/>
        </w:rPr>
        <w:t xml:space="preserve">контрольные обмеры, обследования, </w:t>
      </w:r>
      <w:proofErr w:type="spellStart"/>
      <w:r w:rsidRPr="00330623">
        <w:rPr>
          <w:rFonts w:eastAsia="Times New Roman"/>
          <w:spacing w:val="-3"/>
          <w:sz w:val="28"/>
          <w:szCs w:val="28"/>
        </w:rPr>
        <w:t>шурфование</w:t>
      </w:r>
      <w:proofErr w:type="spellEnd"/>
      <w:r w:rsidRPr="00330623">
        <w:rPr>
          <w:rFonts w:eastAsia="Times New Roman"/>
          <w:spacing w:val="-3"/>
          <w:sz w:val="28"/>
          <w:szCs w:val="28"/>
        </w:rPr>
        <w:t xml:space="preserve">, </w:t>
      </w:r>
      <w:r w:rsidRPr="00330623">
        <w:rPr>
          <w:rFonts w:eastAsia="Times New Roman"/>
          <w:spacing w:val="-2"/>
          <w:sz w:val="28"/>
          <w:szCs w:val="28"/>
        </w:rPr>
        <w:t xml:space="preserve">отбор проб и образцов и другие методы контроля, выполняемые с применением </w:t>
      </w:r>
      <w:r w:rsidRPr="00330623">
        <w:rPr>
          <w:rFonts w:eastAsia="Times New Roman"/>
          <w:spacing w:val="-4"/>
          <w:sz w:val="28"/>
          <w:szCs w:val="28"/>
        </w:rPr>
        <w:t xml:space="preserve">специального оборудования и инструмента, имеющего документы о действующей поверке, </w:t>
      </w:r>
      <w:r w:rsidR="00C14772" w:rsidRPr="00330623">
        <w:rPr>
          <w:rFonts w:eastAsia="Times New Roman"/>
          <w:spacing w:val="-4"/>
          <w:sz w:val="28"/>
          <w:szCs w:val="28"/>
        </w:rPr>
        <w:t xml:space="preserve">в том числе </w:t>
      </w:r>
      <w:r w:rsidRPr="00330623">
        <w:rPr>
          <w:rFonts w:eastAsia="Times New Roman"/>
          <w:spacing w:val="-4"/>
          <w:sz w:val="28"/>
          <w:szCs w:val="28"/>
        </w:rPr>
        <w:t>предоставленного объектом контроля или подрядчиком;</w:t>
      </w:r>
    </w:p>
    <w:p w:rsidR="00C14772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лабораторный контроль осуществляется привлеченными </w:t>
      </w:r>
      <w:r w:rsidR="00C14772" w:rsidRPr="00330623">
        <w:rPr>
          <w:rFonts w:eastAsia="Times New Roman"/>
          <w:sz w:val="28"/>
          <w:szCs w:val="28"/>
        </w:rPr>
        <w:t>к контрольному мероприятию экспертами</w:t>
      </w:r>
      <w:r w:rsidRPr="00330623">
        <w:rPr>
          <w:rFonts w:eastAsia="Times New Roman"/>
          <w:sz w:val="28"/>
          <w:szCs w:val="28"/>
        </w:rPr>
        <w:t xml:space="preserve"> с </w:t>
      </w:r>
      <w:r w:rsidRPr="00330623">
        <w:rPr>
          <w:rFonts w:eastAsia="Times New Roman"/>
          <w:spacing w:val="-1"/>
          <w:sz w:val="28"/>
          <w:szCs w:val="28"/>
        </w:rPr>
        <w:t xml:space="preserve">целью подтверждения соответствия качественных характеристик используемых </w:t>
      </w:r>
      <w:r w:rsidRPr="00330623">
        <w:rPr>
          <w:rFonts w:eastAsia="Times New Roman"/>
          <w:sz w:val="28"/>
          <w:szCs w:val="28"/>
        </w:rPr>
        <w:t>строительных материалов указанным в проектной документации. Лабораторные методы контроля на ОДД применяются преимущественно в отношении бетона, асфальтобетона, брусчатки, бордюрного камня, песка и иных</w:t>
      </w:r>
      <w:r w:rsidR="00C14772" w:rsidRPr="00330623">
        <w:rPr>
          <w:rFonts w:eastAsia="Times New Roman"/>
          <w:sz w:val="28"/>
          <w:szCs w:val="28"/>
        </w:rPr>
        <w:t xml:space="preserve"> материалов дорожного основания.</w:t>
      </w:r>
    </w:p>
    <w:p w:rsidR="00423EAE" w:rsidRPr="00330623" w:rsidRDefault="00C14772" w:rsidP="00330623">
      <w:p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При проведении контрольных действий обеспечивается </w:t>
      </w:r>
      <w:r w:rsidR="00E84ABB" w:rsidRPr="00330623">
        <w:rPr>
          <w:rFonts w:eastAsia="Times New Roman"/>
          <w:sz w:val="28"/>
          <w:szCs w:val="28"/>
        </w:rPr>
        <w:t xml:space="preserve">фото-, </w:t>
      </w:r>
      <w:proofErr w:type="spellStart"/>
      <w:r w:rsidR="00E84ABB" w:rsidRPr="00330623">
        <w:rPr>
          <w:rFonts w:eastAsia="Times New Roman"/>
          <w:sz w:val="28"/>
          <w:szCs w:val="28"/>
        </w:rPr>
        <w:t>видеофиксация</w:t>
      </w:r>
      <w:proofErr w:type="spellEnd"/>
      <w:r w:rsidR="00E84ABB" w:rsidRPr="00330623">
        <w:rPr>
          <w:rFonts w:eastAsia="Times New Roman"/>
          <w:sz w:val="28"/>
          <w:szCs w:val="28"/>
        </w:rPr>
        <w:t xml:space="preserve"> ОДД в целом, отдельных конструктивных </w:t>
      </w:r>
      <w:r w:rsidR="00E84ABB" w:rsidRPr="00330623">
        <w:rPr>
          <w:rFonts w:eastAsia="Times New Roman"/>
          <w:spacing w:val="-1"/>
          <w:sz w:val="28"/>
          <w:szCs w:val="28"/>
        </w:rPr>
        <w:t xml:space="preserve">элементов, оборудования, визуально выявленных недостатков и нарушений при </w:t>
      </w:r>
      <w:r w:rsidR="00E84ABB" w:rsidRPr="00330623">
        <w:rPr>
          <w:rFonts w:eastAsia="Times New Roman"/>
          <w:sz w:val="28"/>
          <w:szCs w:val="28"/>
        </w:rPr>
        <w:t>осуществлении строительных или ремонтных работ.</w:t>
      </w:r>
    </w:p>
    <w:p w:rsidR="00423EAE" w:rsidRPr="00330623" w:rsidRDefault="00C14772" w:rsidP="00330623">
      <w:pPr>
        <w:spacing w:line="322" w:lineRule="exact"/>
        <w:ind w:firstLine="709"/>
        <w:jc w:val="both"/>
      </w:pPr>
      <w:r w:rsidRPr="00330623">
        <w:rPr>
          <w:rFonts w:eastAsia="Times New Roman"/>
          <w:sz w:val="28"/>
          <w:szCs w:val="28"/>
        </w:rPr>
        <w:t>При проведении выездных контрольных действий</w:t>
      </w:r>
      <w:r w:rsidR="00E84ABB" w:rsidRPr="00330623">
        <w:rPr>
          <w:rFonts w:eastAsia="Times New Roman"/>
          <w:sz w:val="28"/>
          <w:szCs w:val="28"/>
        </w:rPr>
        <w:t xml:space="preserve"> на ОДД: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визуальный контроль позволяет оценить степень строительной готовности объекта, объемы выполненных работ, выявить некачественно выполненные строительные или ремонтные работы;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инструментальный контроль (</w:t>
      </w:r>
      <w:proofErr w:type="spellStart"/>
      <w:r w:rsidRPr="00330623">
        <w:rPr>
          <w:rFonts w:eastAsia="Times New Roman"/>
          <w:sz w:val="28"/>
          <w:szCs w:val="28"/>
        </w:rPr>
        <w:t>шурфование</w:t>
      </w:r>
      <w:proofErr w:type="spellEnd"/>
      <w:r w:rsidRPr="00330623">
        <w:rPr>
          <w:rFonts w:eastAsia="Times New Roman"/>
          <w:sz w:val="28"/>
          <w:szCs w:val="28"/>
        </w:rPr>
        <w:t xml:space="preserve">, </w:t>
      </w:r>
      <w:proofErr w:type="spellStart"/>
      <w:r w:rsidRPr="00330623">
        <w:rPr>
          <w:rFonts w:eastAsia="Times New Roman"/>
          <w:sz w:val="28"/>
          <w:szCs w:val="28"/>
        </w:rPr>
        <w:t>кернение</w:t>
      </w:r>
      <w:proofErr w:type="spellEnd"/>
      <w:r w:rsidRPr="00330623">
        <w:rPr>
          <w:rFonts w:eastAsia="Times New Roman"/>
          <w:sz w:val="28"/>
          <w:szCs w:val="28"/>
        </w:rPr>
        <w:t xml:space="preserve">, вскрытие, </w:t>
      </w:r>
      <w:r w:rsidR="00627947" w:rsidRPr="00330623">
        <w:rPr>
          <w:rFonts w:eastAsia="Times New Roman"/>
          <w:spacing w:val="-1"/>
          <w:sz w:val="28"/>
          <w:szCs w:val="28"/>
        </w:rPr>
        <w:t>контрольные обмеры</w:t>
      </w:r>
      <w:r w:rsidRPr="00330623">
        <w:rPr>
          <w:rFonts w:eastAsia="Times New Roman"/>
          <w:sz w:val="28"/>
          <w:szCs w:val="28"/>
        </w:rPr>
        <w:t>) позволяет сделать выводы об объемах выполненных работ, соответствии их проектной документации;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лабораторный контроль (например, определение марки, типа, </w:t>
      </w:r>
      <w:r w:rsidRPr="00330623">
        <w:rPr>
          <w:rFonts w:eastAsia="Times New Roman"/>
          <w:spacing w:val="-1"/>
          <w:sz w:val="28"/>
          <w:szCs w:val="28"/>
        </w:rPr>
        <w:t xml:space="preserve">прочностных характеристик асфальтобетона, бетона, состава сплава стали труб, </w:t>
      </w:r>
      <w:r w:rsidRPr="00330623">
        <w:rPr>
          <w:rFonts w:eastAsia="Times New Roman"/>
          <w:sz w:val="28"/>
          <w:szCs w:val="28"/>
        </w:rPr>
        <w:t xml:space="preserve">изделий металлопроката) позволяет сделать вывод об используемых </w:t>
      </w:r>
      <w:r w:rsidRPr="00330623">
        <w:rPr>
          <w:rFonts w:eastAsia="Times New Roman"/>
          <w:spacing w:val="-1"/>
          <w:sz w:val="28"/>
          <w:szCs w:val="28"/>
        </w:rPr>
        <w:lastRenderedPageBreak/>
        <w:t xml:space="preserve">строительных материалах, их качестве и соответствии проектной документации </w:t>
      </w:r>
      <w:r w:rsidRPr="00330623">
        <w:rPr>
          <w:rFonts w:eastAsia="Times New Roman"/>
          <w:sz w:val="28"/>
          <w:szCs w:val="28"/>
        </w:rPr>
        <w:t>и предъявленным сертификатам.</w:t>
      </w:r>
    </w:p>
    <w:p w:rsidR="00423EAE" w:rsidRPr="00330623" w:rsidRDefault="00E84ABB" w:rsidP="00330623">
      <w:pPr>
        <w:spacing w:line="322" w:lineRule="exact"/>
        <w:ind w:firstLine="709"/>
        <w:jc w:val="both"/>
      </w:pPr>
      <w:r w:rsidRPr="00330623">
        <w:rPr>
          <w:rFonts w:eastAsia="Times New Roman"/>
          <w:sz w:val="28"/>
          <w:szCs w:val="28"/>
        </w:rPr>
        <w:t xml:space="preserve">Решение о применении тех или иных форм и методов контроля принимается </w:t>
      </w:r>
      <w:r w:rsidR="00F4740F" w:rsidRPr="00330623">
        <w:rPr>
          <w:rFonts w:eastAsia="Times New Roman"/>
          <w:sz w:val="28"/>
          <w:szCs w:val="28"/>
        </w:rPr>
        <w:t xml:space="preserve">уполномоченным на проведение контрольного мероприятия </w:t>
      </w:r>
      <w:r w:rsidRPr="00330623">
        <w:rPr>
          <w:rFonts w:eastAsia="Times New Roman"/>
          <w:sz w:val="28"/>
          <w:szCs w:val="28"/>
        </w:rPr>
        <w:t xml:space="preserve">должностным лицом </w:t>
      </w:r>
      <w:r w:rsidR="00F4740F" w:rsidRPr="00330623">
        <w:rPr>
          <w:rFonts w:eastAsia="Times New Roman"/>
          <w:sz w:val="28"/>
          <w:szCs w:val="28"/>
        </w:rPr>
        <w:t xml:space="preserve">органа контроля (руководителем </w:t>
      </w:r>
      <w:r w:rsidR="00627947" w:rsidRPr="00330623">
        <w:rPr>
          <w:rFonts w:eastAsia="Times New Roman"/>
          <w:sz w:val="28"/>
          <w:szCs w:val="28"/>
        </w:rPr>
        <w:t>проверочной</w:t>
      </w:r>
      <w:r w:rsidR="00F4740F" w:rsidRPr="00330623">
        <w:rPr>
          <w:rFonts w:eastAsia="Times New Roman"/>
          <w:sz w:val="28"/>
          <w:szCs w:val="28"/>
        </w:rPr>
        <w:t xml:space="preserve"> (ревизионной)</w:t>
      </w:r>
      <w:r w:rsidR="00627947" w:rsidRPr="00330623">
        <w:rPr>
          <w:rFonts w:eastAsia="Times New Roman"/>
          <w:sz w:val="28"/>
          <w:szCs w:val="28"/>
        </w:rPr>
        <w:t xml:space="preserve"> группы)</w:t>
      </w:r>
      <w:r w:rsidRPr="00330623">
        <w:rPr>
          <w:rFonts w:eastAsia="Times New Roman"/>
          <w:sz w:val="28"/>
          <w:szCs w:val="28"/>
        </w:rPr>
        <w:t>, индивидуально по каждому ОДД с учетом: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технических возможностей и сроков выполнения необходимых изысканий и исследований;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наличия информации (например,</w:t>
      </w:r>
      <w:r w:rsidR="00F4740F" w:rsidRPr="00330623">
        <w:rPr>
          <w:rFonts w:eastAsia="Times New Roman"/>
          <w:sz w:val="28"/>
          <w:szCs w:val="28"/>
        </w:rPr>
        <w:t xml:space="preserve"> от правоохранительных органов и (или) граждан</w:t>
      </w:r>
      <w:r w:rsidRPr="00330623">
        <w:rPr>
          <w:rFonts w:eastAsia="Times New Roman"/>
          <w:sz w:val="28"/>
          <w:szCs w:val="28"/>
        </w:rPr>
        <w:t>) об использовании строительных материалов, качество которых требует подтверждения;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pacing w:val="-1"/>
          <w:sz w:val="28"/>
          <w:szCs w:val="28"/>
        </w:rPr>
        <w:t xml:space="preserve">отсутствия необходимой исполнительной документации (актов скрытых </w:t>
      </w:r>
      <w:r w:rsidRPr="00330623">
        <w:rPr>
          <w:rFonts w:eastAsia="Times New Roman"/>
          <w:sz w:val="28"/>
          <w:szCs w:val="28"/>
        </w:rPr>
        <w:t>работ, сертификатов на строительные материалы);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выявления на дату выездного контрольного мероприятия дефектов на ОДД, свидетельствующих о низком качестве строительных материалов или низком качестве работ.</w:t>
      </w:r>
    </w:p>
    <w:p w:rsidR="00C14772" w:rsidRPr="00330623" w:rsidRDefault="00C14772" w:rsidP="00330623">
      <w:pPr>
        <w:ind w:firstLine="720"/>
        <w:jc w:val="center"/>
        <w:rPr>
          <w:b/>
          <w:bCs/>
          <w:spacing w:val="-1"/>
          <w:sz w:val="28"/>
          <w:szCs w:val="28"/>
        </w:rPr>
      </w:pPr>
      <w:bookmarkStart w:id="8" w:name="bookmark12"/>
    </w:p>
    <w:p w:rsidR="00423EAE" w:rsidRPr="00330623" w:rsidRDefault="00E84ABB" w:rsidP="00330623">
      <w:pPr>
        <w:ind w:firstLine="720"/>
        <w:jc w:val="both"/>
      </w:pPr>
      <w:r w:rsidRPr="00330623">
        <w:rPr>
          <w:b/>
          <w:bCs/>
          <w:spacing w:val="-1"/>
          <w:sz w:val="28"/>
          <w:szCs w:val="28"/>
        </w:rPr>
        <w:t>5</w:t>
      </w:r>
      <w:bookmarkEnd w:id="8"/>
      <w:r w:rsidRPr="00330623">
        <w:rPr>
          <w:b/>
          <w:bCs/>
          <w:spacing w:val="-1"/>
          <w:sz w:val="28"/>
          <w:szCs w:val="28"/>
        </w:rPr>
        <w:t xml:space="preserve">.2. </w:t>
      </w:r>
      <w:r w:rsidRPr="00330623">
        <w:rPr>
          <w:rFonts w:eastAsia="Times New Roman"/>
          <w:b/>
          <w:bCs/>
          <w:spacing w:val="-1"/>
          <w:sz w:val="28"/>
          <w:szCs w:val="28"/>
        </w:rPr>
        <w:t>Проверка состояния, качества</w:t>
      </w:r>
      <w:r w:rsidR="00A12E6E" w:rsidRPr="00330623">
        <w:rPr>
          <w:rFonts w:eastAsia="Times New Roman"/>
          <w:b/>
          <w:bCs/>
          <w:spacing w:val="-1"/>
          <w:sz w:val="28"/>
          <w:szCs w:val="28"/>
        </w:rPr>
        <w:t xml:space="preserve"> выполненных работ по отдельным </w:t>
      </w:r>
      <w:r w:rsidRPr="00330623">
        <w:rPr>
          <w:rFonts w:eastAsia="Times New Roman"/>
          <w:b/>
          <w:bCs/>
          <w:sz w:val="28"/>
          <w:szCs w:val="28"/>
        </w:rPr>
        <w:t>конструктивным элементам объектов дорожного хозяйства</w:t>
      </w:r>
      <w:r w:rsidR="00A12E6E" w:rsidRPr="00330623">
        <w:rPr>
          <w:rFonts w:eastAsia="Times New Roman"/>
          <w:b/>
          <w:bCs/>
          <w:sz w:val="28"/>
          <w:szCs w:val="28"/>
        </w:rPr>
        <w:t>.</w:t>
      </w:r>
    </w:p>
    <w:p w:rsidR="00423EAE" w:rsidRPr="00330623" w:rsidRDefault="00E84ABB" w:rsidP="00330623">
      <w:pPr>
        <w:spacing w:line="322" w:lineRule="exact"/>
        <w:ind w:firstLine="720"/>
        <w:jc w:val="both"/>
      </w:pPr>
      <w:r w:rsidRPr="00330623">
        <w:rPr>
          <w:rFonts w:eastAsia="Times New Roman"/>
          <w:sz w:val="28"/>
          <w:szCs w:val="28"/>
        </w:rPr>
        <w:t>Непосредственно в ходе выездного контрольного мероприятия с использованием методов визуального, инструментального и лабораторного контроля осуществляется оценка качества и объемов выполненных работ по отдельным элементам конструкции ОДД.</w:t>
      </w:r>
    </w:p>
    <w:p w:rsidR="00423EAE" w:rsidRPr="00330623" w:rsidRDefault="00A12E6E" w:rsidP="00330623">
      <w:pPr>
        <w:spacing w:line="322" w:lineRule="exact"/>
        <w:ind w:firstLine="720"/>
        <w:jc w:val="both"/>
      </w:pPr>
      <w:r w:rsidRPr="00330623">
        <w:rPr>
          <w:rFonts w:eastAsia="Times New Roman"/>
          <w:iCs/>
          <w:sz w:val="28"/>
          <w:szCs w:val="28"/>
        </w:rPr>
        <w:t>1) а</w:t>
      </w:r>
      <w:r w:rsidR="00E84ABB" w:rsidRPr="00330623">
        <w:rPr>
          <w:rFonts w:eastAsia="Times New Roman"/>
          <w:iCs/>
          <w:sz w:val="28"/>
          <w:szCs w:val="28"/>
        </w:rPr>
        <w:t>сфальтобетонное покрытие проезжей части ОДД, пешеходного тротуара:</w:t>
      </w:r>
    </w:p>
    <w:p w:rsidR="00423EAE" w:rsidRPr="00330623" w:rsidRDefault="00A12E6E" w:rsidP="00330623">
      <w:pPr>
        <w:spacing w:line="322" w:lineRule="exact"/>
        <w:ind w:firstLine="720"/>
        <w:jc w:val="both"/>
      </w:pPr>
      <w:r w:rsidRPr="00330623">
        <w:rPr>
          <w:sz w:val="28"/>
          <w:szCs w:val="28"/>
        </w:rPr>
        <w:t>- </w:t>
      </w:r>
      <w:r w:rsidR="00E84ABB" w:rsidRPr="00330623">
        <w:rPr>
          <w:rFonts w:eastAsia="Times New Roman"/>
          <w:sz w:val="28"/>
          <w:szCs w:val="28"/>
        </w:rPr>
        <w:t>проверка (измерение) геометрических параметров: протяженности, ширины проезжей части, тротуаров, парковок и</w:t>
      </w:r>
      <w:r w:rsidRPr="00330623">
        <w:rPr>
          <w:rFonts w:eastAsia="Times New Roman"/>
          <w:sz w:val="28"/>
          <w:szCs w:val="28"/>
        </w:rPr>
        <w:t xml:space="preserve"> иных структурных элементов ОДД,</w:t>
      </w:r>
      <w:r w:rsidR="00E84ABB" w:rsidRPr="00330623">
        <w:rPr>
          <w:rFonts w:eastAsia="Times New Roman"/>
          <w:sz w:val="28"/>
          <w:szCs w:val="28"/>
        </w:rPr>
        <w:t xml:space="preserve"> определение площади асфальтобетонного покрытия, продольных и поперечных уклонов дорожного полотна. Сравнение полученных фактических значений с проектными отметками. Проверка осуществляется собственными силами или силами привлеченных лиц с использованием технических измерительных средств, геодезической съемки;</w:t>
      </w:r>
    </w:p>
    <w:p w:rsidR="00423EAE" w:rsidRPr="00330623" w:rsidRDefault="009223D5" w:rsidP="00330623">
      <w:pPr>
        <w:spacing w:before="163"/>
        <w:ind w:right="408"/>
        <w:rPr>
          <w:sz w:val="24"/>
          <w:szCs w:val="24"/>
        </w:rPr>
      </w:pPr>
      <w:r w:rsidRPr="00330623">
        <w:rPr>
          <w:noProof/>
          <w:sz w:val="24"/>
          <w:szCs w:val="24"/>
        </w:rPr>
        <w:drawing>
          <wp:inline distT="0" distB="0" distL="0" distR="0">
            <wp:extent cx="5855335" cy="1711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AE" w:rsidRPr="00330623" w:rsidRDefault="00E84ABB" w:rsidP="00330623">
      <w:pPr>
        <w:ind w:right="5"/>
        <w:jc w:val="center"/>
      </w:pPr>
      <w:r w:rsidRPr="00330623">
        <w:rPr>
          <w:rFonts w:eastAsia="Times New Roman"/>
          <w:i/>
          <w:iCs/>
          <w:sz w:val="22"/>
          <w:szCs w:val="22"/>
        </w:rPr>
        <w:t>Рис. 1,2. Проверка (измерение) геометрических параметров ОДХ</w:t>
      </w:r>
    </w:p>
    <w:p w:rsidR="00A12E6E" w:rsidRPr="00330623" w:rsidRDefault="00A12E6E" w:rsidP="00330623">
      <w:pPr>
        <w:ind w:firstLine="709"/>
        <w:jc w:val="both"/>
        <w:rPr>
          <w:sz w:val="28"/>
          <w:szCs w:val="28"/>
        </w:rPr>
      </w:pPr>
    </w:p>
    <w:p w:rsidR="00423EAE" w:rsidRPr="00330623" w:rsidRDefault="00E84ABB" w:rsidP="00330623">
      <w:pPr>
        <w:ind w:firstLine="709"/>
        <w:jc w:val="both"/>
        <w:rPr>
          <w:rFonts w:eastAsia="Times New Roman"/>
          <w:sz w:val="28"/>
          <w:szCs w:val="28"/>
        </w:rPr>
      </w:pPr>
      <w:r w:rsidRPr="00330623">
        <w:rPr>
          <w:sz w:val="28"/>
          <w:szCs w:val="28"/>
        </w:rPr>
        <w:t xml:space="preserve">- </w:t>
      </w:r>
      <w:r w:rsidRPr="00330623">
        <w:rPr>
          <w:rFonts w:eastAsia="Times New Roman"/>
          <w:sz w:val="28"/>
          <w:szCs w:val="28"/>
        </w:rPr>
        <w:t xml:space="preserve">проверка толщины слоев дорожного полотна, состава и основных физико-химических свойств асфальтобетона (определение </w:t>
      </w:r>
      <w:r w:rsidR="00627947" w:rsidRPr="00330623">
        <w:rPr>
          <w:rFonts w:eastAsia="Times New Roman"/>
          <w:sz w:val="28"/>
          <w:szCs w:val="28"/>
        </w:rPr>
        <w:t xml:space="preserve">толщины </w:t>
      </w:r>
      <w:r w:rsidR="00E86C33" w:rsidRPr="00330623">
        <w:rPr>
          <w:rFonts w:eastAsia="Times New Roman"/>
          <w:sz w:val="28"/>
          <w:szCs w:val="28"/>
        </w:rPr>
        <w:t>конструктивных слоев дорожной одежды</w:t>
      </w:r>
      <w:r w:rsidR="00627947" w:rsidRPr="00330623">
        <w:rPr>
          <w:rFonts w:eastAsia="Times New Roman"/>
          <w:sz w:val="28"/>
          <w:szCs w:val="28"/>
        </w:rPr>
        <w:t>, содержание воздушных пустот</w:t>
      </w:r>
      <w:r w:rsidRPr="00330623">
        <w:rPr>
          <w:rFonts w:eastAsia="Times New Roman"/>
          <w:sz w:val="28"/>
          <w:szCs w:val="28"/>
        </w:rPr>
        <w:t xml:space="preserve">, коэффициента водостойкости (водонасыщения), зернового состава минеральной части). </w:t>
      </w:r>
      <w:r w:rsidRPr="00330623">
        <w:rPr>
          <w:rFonts w:eastAsia="Times New Roman"/>
          <w:sz w:val="28"/>
          <w:szCs w:val="28"/>
        </w:rPr>
        <w:lastRenderedPageBreak/>
        <w:t>Сравнение полученных фактических значений с показателями проекта. Проверка осуществляется исключительно силами привлеченных лиц, обеспеченных необходимым оборудованием и инвентарем;</w:t>
      </w:r>
    </w:p>
    <w:p w:rsidR="00423EAE" w:rsidRPr="00330623" w:rsidRDefault="009223D5" w:rsidP="00330623">
      <w:pPr>
        <w:spacing w:before="302"/>
        <w:ind w:right="331"/>
        <w:rPr>
          <w:sz w:val="24"/>
          <w:szCs w:val="24"/>
        </w:rPr>
      </w:pPr>
      <w:r w:rsidRPr="00330623">
        <w:rPr>
          <w:noProof/>
          <w:sz w:val="24"/>
          <w:szCs w:val="24"/>
        </w:rPr>
        <w:drawing>
          <wp:inline distT="0" distB="0" distL="0" distR="0">
            <wp:extent cx="5906135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AE" w:rsidRPr="00330623" w:rsidRDefault="00E84ABB" w:rsidP="00330623">
      <w:pPr>
        <w:ind w:right="5"/>
        <w:jc w:val="center"/>
      </w:pPr>
      <w:r w:rsidRPr="00330623">
        <w:rPr>
          <w:rFonts w:eastAsia="Times New Roman"/>
          <w:i/>
          <w:iCs/>
          <w:spacing w:val="-2"/>
          <w:sz w:val="22"/>
          <w:szCs w:val="22"/>
        </w:rPr>
        <w:t>Рис. 3-5. Взятие образцов (кернов) асфальтобетона</w:t>
      </w:r>
    </w:p>
    <w:p w:rsidR="00423EAE" w:rsidRPr="00330623" w:rsidRDefault="00191176" w:rsidP="00330623">
      <w:pPr>
        <w:spacing w:before="250" w:line="322" w:lineRule="exact"/>
        <w:ind w:firstLine="709"/>
        <w:jc w:val="both"/>
      </w:pPr>
      <w:r w:rsidRPr="00330623">
        <w:rPr>
          <w:sz w:val="28"/>
          <w:szCs w:val="28"/>
        </w:rPr>
        <w:t>- </w:t>
      </w:r>
      <w:r w:rsidR="00E84ABB" w:rsidRPr="00330623">
        <w:rPr>
          <w:rFonts w:eastAsia="Times New Roman"/>
          <w:sz w:val="28"/>
          <w:szCs w:val="28"/>
        </w:rPr>
        <w:t xml:space="preserve">проверка качественного состояния покрытия дорожного полотна. Определение наличия дефектов дорожного полотна: выбоин, </w:t>
      </w:r>
      <w:proofErr w:type="spellStart"/>
      <w:r w:rsidR="00E84ABB" w:rsidRPr="00330623">
        <w:rPr>
          <w:rFonts w:eastAsia="Times New Roman"/>
          <w:sz w:val="28"/>
          <w:szCs w:val="28"/>
        </w:rPr>
        <w:t>колейности</w:t>
      </w:r>
      <w:proofErr w:type="spellEnd"/>
      <w:r w:rsidR="00E84ABB" w:rsidRPr="00330623">
        <w:rPr>
          <w:rFonts w:eastAsia="Times New Roman"/>
          <w:sz w:val="28"/>
          <w:szCs w:val="28"/>
        </w:rPr>
        <w:t xml:space="preserve">, просадок, многочисленных ремонтных карт, трещин, участков </w:t>
      </w:r>
      <w:proofErr w:type="spellStart"/>
      <w:r w:rsidR="00E84ABB" w:rsidRPr="00330623">
        <w:rPr>
          <w:rFonts w:eastAsia="Times New Roman"/>
          <w:sz w:val="28"/>
          <w:szCs w:val="28"/>
        </w:rPr>
        <w:t>выкрашивания</w:t>
      </w:r>
      <w:proofErr w:type="spellEnd"/>
      <w:r w:rsidR="00E84ABB" w:rsidRPr="00330623">
        <w:rPr>
          <w:rFonts w:eastAsia="Times New Roman"/>
          <w:sz w:val="28"/>
          <w:szCs w:val="28"/>
        </w:rPr>
        <w:t>, которые могут свидетельствовать как о низком качестве выполненных ремонтных работ, так и об «усталости» дорожного основания. Проверка осуществляется собственными силами или силами привлеченных лиц с использованием визуального и инструментального методов контроля, а также с привлечением передвижной дорожной лаборатории.</w:t>
      </w:r>
    </w:p>
    <w:p w:rsidR="00423EAE" w:rsidRPr="00330623" w:rsidRDefault="009223D5" w:rsidP="00330623">
      <w:pPr>
        <w:spacing w:before="254"/>
        <w:ind w:right="461"/>
        <w:rPr>
          <w:sz w:val="24"/>
          <w:szCs w:val="24"/>
        </w:rPr>
      </w:pPr>
      <w:r w:rsidRPr="00330623">
        <w:rPr>
          <w:noProof/>
          <w:sz w:val="24"/>
          <w:szCs w:val="24"/>
        </w:rPr>
        <w:drawing>
          <wp:inline distT="0" distB="0" distL="0" distR="0">
            <wp:extent cx="5830570" cy="1770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AE" w:rsidRPr="00330623" w:rsidRDefault="00E84ABB" w:rsidP="00330623">
      <w:pPr>
        <w:ind w:left="1214"/>
      </w:pPr>
      <w:r w:rsidRPr="00330623">
        <w:rPr>
          <w:rFonts w:eastAsia="Times New Roman"/>
          <w:i/>
          <w:iCs/>
          <w:spacing w:val="-1"/>
          <w:sz w:val="22"/>
          <w:szCs w:val="22"/>
        </w:rPr>
        <w:t>Рис. 6,7. Проверка качественного состояния покрытия дорожного полотна</w:t>
      </w:r>
    </w:p>
    <w:p w:rsidR="00191176" w:rsidRPr="00330623" w:rsidRDefault="00191176" w:rsidP="00330623">
      <w:pPr>
        <w:ind w:firstLine="720"/>
        <w:rPr>
          <w:rFonts w:eastAsia="Times New Roman"/>
          <w:i/>
          <w:iCs/>
          <w:sz w:val="28"/>
          <w:szCs w:val="28"/>
        </w:rPr>
      </w:pPr>
    </w:p>
    <w:p w:rsidR="00423EAE" w:rsidRPr="00330623" w:rsidRDefault="00A12E6E" w:rsidP="00330623">
      <w:pPr>
        <w:ind w:firstLine="709"/>
      </w:pPr>
      <w:r w:rsidRPr="00330623">
        <w:rPr>
          <w:rFonts w:eastAsia="Times New Roman"/>
          <w:iCs/>
          <w:sz w:val="28"/>
          <w:szCs w:val="28"/>
        </w:rPr>
        <w:t xml:space="preserve">2) </w:t>
      </w:r>
      <w:r w:rsidR="00B76D18" w:rsidRPr="00330623">
        <w:rPr>
          <w:rFonts w:eastAsia="Times New Roman"/>
          <w:iCs/>
          <w:sz w:val="28"/>
          <w:szCs w:val="28"/>
        </w:rPr>
        <w:t>Дорожное основание.</w:t>
      </w:r>
    </w:p>
    <w:p w:rsidR="00423EAE" w:rsidRPr="00330623" w:rsidRDefault="00B76D18" w:rsidP="00330623">
      <w:pPr>
        <w:ind w:firstLine="709"/>
        <w:jc w:val="both"/>
      </w:pPr>
      <w:r w:rsidRPr="00330623">
        <w:rPr>
          <w:sz w:val="28"/>
          <w:szCs w:val="28"/>
        </w:rPr>
        <w:t>П</w:t>
      </w:r>
      <w:r w:rsidR="00E84ABB" w:rsidRPr="00330623">
        <w:rPr>
          <w:rFonts w:eastAsia="Times New Roman"/>
          <w:sz w:val="28"/>
          <w:szCs w:val="28"/>
        </w:rPr>
        <w:t>роверка выполненных работ по устройству дорожного основания (в отношении объектов нового строительства). Определение наличия, толщины основных конструктивных слоев дорожного основания, качества используемых строительных материалов. Сравнение полученных фактических значений с проектными отметками, а также с параметрами, утвержденными для соответствующего типа конструкции дорожной одежды. Проверка осуществляется силами привлеченных лиц с использованием строительного оборудования, технических измерительных средств, а также посредством лабораторных методов контроля.</w:t>
      </w:r>
    </w:p>
    <w:p w:rsidR="00423EAE" w:rsidRPr="00330623" w:rsidRDefault="009223D5" w:rsidP="00330623">
      <w:pPr>
        <w:spacing w:before="259"/>
        <w:ind w:left="317" w:right="317"/>
        <w:rPr>
          <w:sz w:val="24"/>
          <w:szCs w:val="24"/>
        </w:rPr>
      </w:pPr>
      <w:r w:rsidRPr="00330623">
        <w:rPr>
          <w:noProof/>
          <w:sz w:val="24"/>
          <w:szCs w:val="24"/>
        </w:rPr>
        <w:drawing>
          <wp:inline distT="0" distB="0" distL="0" distR="0">
            <wp:extent cx="5721350" cy="17195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AE" w:rsidRPr="00330623" w:rsidRDefault="00E84ABB" w:rsidP="00330623">
      <w:pPr>
        <w:ind w:firstLine="709"/>
        <w:jc w:val="both"/>
      </w:pPr>
      <w:r w:rsidRPr="00330623">
        <w:rPr>
          <w:rFonts w:eastAsia="Times New Roman"/>
          <w:i/>
          <w:iCs/>
          <w:sz w:val="22"/>
          <w:szCs w:val="22"/>
        </w:rPr>
        <w:t>Рис. 8,9. Проверка выполненных работ по устройству дорожного основания</w:t>
      </w:r>
      <w:r w:rsidR="00B76D18" w:rsidRPr="00330623">
        <w:t xml:space="preserve"> </w:t>
      </w:r>
      <w:r w:rsidRPr="00330623">
        <w:rPr>
          <w:i/>
          <w:iCs/>
          <w:sz w:val="22"/>
          <w:szCs w:val="22"/>
        </w:rPr>
        <w:t>(</w:t>
      </w:r>
      <w:r w:rsidRPr="00330623">
        <w:rPr>
          <w:rFonts w:eastAsia="Times New Roman"/>
          <w:i/>
          <w:iCs/>
          <w:sz w:val="22"/>
          <w:szCs w:val="22"/>
        </w:rPr>
        <w:t>вскрытие полотна)</w:t>
      </w:r>
    </w:p>
    <w:p w:rsidR="00E764A5" w:rsidRPr="00330623" w:rsidRDefault="00E764A5" w:rsidP="00330623">
      <w:pPr>
        <w:ind w:firstLine="709"/>
        <w:jc w:val="both"/>
        <w:rPr>
          <w:rFonts w:eastAsia="Times New Roman"/>
          <w:sz w:val="28"/>
          <w:szCs w:val="28"/>
        </w:rPr>
      </w:pPr>
    </w:p>
    <w:p w:rsidR="00B76D18" w:rsidRPr="00330623" w:rsidRDefault="00E84ABB" w:rsidP="00330623">
      <w:pPr>
        <w:ind w:firstLine="709"/>
        <w:jc w:val="both"/>
      </w:pPr>
      <w:r w:rsidRPr="00330623">
        <w:rPr>
          <w:rFonts w:eastAsia="Times New Roman"/>
          <w:sz w:val="28"/>
          <w:szCs w:val="28"/>
        </w:rPr>
        <w:t>Лабораторный контроль может быть применен в отношении строительных материалов, используемых при устройстве дорожного основания – песка строительного, бетона, щебня.</w:t>
      </w:r>
      <w:r w:rsidR="00B76D18" w:rsidRPr="00330623">
        <w:t xml:space="preserve"> </w:t>
      </w:r>
    </w:p>
    <w:p w:rsidR="00423EAE" w:rsidRPr="00330623" w:rsidRDefault="00E84ABB" w:rsidP="00330623">
      <w:pPr>
        <w:ind w:firstLine="709"/>
        <w:jc w:val="both"/>
        <w:rPr>
          <w:rFonts w:eastAsia="Times New Roman"/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При использовании в соответствии с проектом </w:t>
      </w:r>
      <w:proofErr w:type="spellStart"/>
      <w:r w:rsidRPr="00330623">
        <w:rPr>
          <w:rFonts w:eastAsia="Times New Roman"/>
          <w:sz w:val="28"/>
          <w:szCs w:val="28"/>
        </w:rPr>
        <w:t>геотекстиля</w:t>
      </w:r>
      <w:proofErr w:type="spellEnd"/>
      <w:r w:rsidRPr="00330623">
        <w:rPr>
          <w:rFonts w:eastAsia="Times New Roman"/>
          <w:sz w:val="28"/>
          <w:szCs w:val="28"/>
        </w:rPr>
        <w:t xml:space="preserve"> (</w:t>
      </w:r>
      <w:proofErr w:type="spellStart"/>
      <w:r w:rsidRPr="00330623">
        <w:rPr>
          <w:rFonts w:eastAsia="Times New Roman"/>
          <w:sz w:val="28"/>
          <w:szCs w:val="28"/>
        </w:rPr>
        <w:t>геосетки</w:t>
      </w:r>
      <w:proofErr w:type="spellEnd"/>
      <w:r w:rsidRPr="00330623">
        <w:rPr>
          <w:rFonts w:eastAsia="Times New Roman"/>
          <w:sz w:val="28"/>
          <w:szCs w:val="28"/>
        </w:rPr>
        <w:t>) вскрытие дорожного полотна позволяет проверить его фактическое наличие.</w:t>
      </w:r>
    </w:p>
    <w:p w:rsidR="00B76D18" w:rsidRPr="00330623" w:rsidRDefault="00B76D18" w:rsidP="00330623">
      <w:pPr>
        <w:jc w:val="both"/>
        <w:rPr>
          <w:rFonts w:eastAsia="Times New Roman"/>
          <w:sz w:val="28"/>
          <w:szCs w:val="28"/>
        </w:rPr>
      </w:pPr>
    </w:p>
    <w:p w:rsidR="00E86C33" w:rsidRPr="00330623" w:rsidRDefault="00B76D18" w:rsidP="00330623">
      <w:pPr>
        <w:ind w:firstLine="709"/>
        <w:jc w:val="both"/>
      </w:pPr>
      <w:r w:rsidRPr="00330623">
        <w:rPr>
          <w:noProof/>
        </w:rPr>
        <w:drawing>
          <wp:inline distT="0" distB="0" distL="0" distR="0">
            <wp:extent cx="5095875" cy="2038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33" w:rsidRPr="00330623" w:rsidRDefault="00E86C33" w:rsidP="00330623">
      <w:pPr>
        <w:jc w:val="center"/>
        <w:rPr>
          <w:rFonts w:eastAsia="Times New Roman"/>
          <w:i/>
          <w:iCs/>
          <w:spacing w:val="-2"/>
          <w:sz w:val="22"/>
          <w:szCs w:val="22"/>
        </w:rPr>
      </w:pPr>
      <w:r w:rsidRPr="00330623">
        <w:rPr>
          <w:rFonts w:eastAsia="Times New Roman"/>
          <w:i/>
          <w:iCs/>
          <w:spacing w:val="-1"/>
          <w:sz w:val="22"/>
          <w:szCs w:val="22"/>
        </w:rPr>
        <w:t xml:space="preserve">Рис. 10. Проверка наличия </w:t>
      </w:r>
      <w:proofErr w:type="spellStart"/>
      <w:r w:rsidRPr="00330623">
        <w:rPr>
          <w:rFonts w:eastAsia="Times New Roman"/>
          <w:i/>
          <w:iCs/>
          <w:spacing w:val="-2"/>
          <w:sz w:val="22"/>
          <w:szCs w:val="22"/>
        </w:rPr>
        <w:t>геотекстиля</w:t>
      </w:r>
      <w:proofErr w:type="spellEnd"/>
    </w:p>
    <w:p w:rsidR="00B76D18" w:rsidRPr="00330623" w:rsidRDefault="00B76D18" w:rsidP="00330623">
      <w:pPr>
        <w:jc w:val="center"/>
      </w:pPr>
    </w:p>
    <w:p w:rsidR="00B76D18" w:rsidRPr="00330623" w:rsidRDefault="00A12E6E" w:rsidP="00330623">
      <w:pPr>
        <w:spacing w:line="322" w:lineRule="exact"/>
        <w:ind w:firstLine="720"/>
        <w:jc w:val="both"/>
        <w:rPr>
          <w:rFonts w:eastAsia="Times New Roman"/>
          <w:i/>
          <w:iCs/>
          <w:sz w:val="28"/>
          <w:szCs w:val="28"/>
        </w:rPr>
      </w:pPr>
      <w:r w:rsidRPr="00330623">
        <w:rPr>
          <w:rFonts w:eastAsia="Times New Roman"/>
          <w:iCs/>
          <w:sz w:val="28"/>
          <w:szCs w:val="28"/>
        </w:rPr>
        <w:t>3) </w:t>
      </w:r>
      <w:r w:rsidR="00E84ABB" w:rsidRPr="00330623">
        <w:rPr>
          <w:rFonts w:eastAsia="Times New Roman"/>
          <w:iCs/>
          <w:sz w:val="28"/>
          <w:szCs w:val="28"/>
        </w:rPr>
        <w:t>Проверка состояния иных конструктивных элементов ОДД</w:t>
      </w:r>
      <w:r w:rsidR="00B76D18" w:rsidRPr="00330623">
        <w:rPr>
          <w:rFonts w:eastAsia="Times New Roman"/>
          <w:iCs/>
          <w:sz w:val="28"/>
          <w:szCs w:val="28"/>
        </w:rPr>
        <w:t>.</w:t>
      </w:r>
      <w:r w:rsidR="00E84ABB" w:rsidRPr="00330623">
        <w:rPr>
          <w:rFonts w:eastAsia="Times New Roman"/>
          <w:i/>
          <w:iCs/>
          <w:sz w:val="28"/>
          <w:szCs w:val="28"/>
        </w:rPr>
        <w:t xml:space="preserve"> </w:t>
      </w:r>
    </w:p>
    <w:p w:rsidR="00423EAE" w:rsidRPr="00330623" w:rsidRDefault="00E84ABB" w:rsidP="00330623">
      <w:pPr>
        <w:spacing w:line="322" w:lineRule="exact"/>
        <w:ind w:firstLine="720"/>
        <w:jc w:val="both"/>
      </w:pPr>
      <w:r w:rsidRPr="00330623">
        <w:rPr>
          <w:rFonts w:eastAsia="Times New Roman"/>
          <w:sz w:val="28"/>
          <w:szCs w:val="28"/>
        </w:rPr>
        <w:t xml:space="preserve">В зависимости от принятых проектных решений на ОДД при проведении выездных контрольных </w:t>
      </w:r>
      <w:r w:rsidR="00B76D18" w:rsidRPr="00330623">
        <w:rPr>
          <w:rFonts w:eastAsia="Times New Roman"/>
          <w:sz w:val="28"/>
          <w:szCs w:val="28"/>
        </w:rPr>
        <w:t>действий</w:t>
      </w:r>
      <w:r w:rsidRPr="00330623">
        <w:rPr>
          <w:rFonts w:eastAsia="Times New Roman"/>
          <w:sz w:val="28"/>
          <w:szCs w:val="28"/>
        </w:rPr>
        <w:t xml:space="preserve"> подлежат визуальному контролю выполненные работы по выравниванию и укреплению (например, щебнем, асфальтовой крошкой) обочин, склонов, устройству дорожных ограждений, </w:t>
      </w:r>
      <w:proofErr w:type="spellStart"/>
      <w:r w:rsidRPr="00330623">
        <w:rPr>
          <w:rFonts w:eastAsia="Times New Roman"/>
          <w:sz w:val="28"/>
          <w:szCs w:val="28"/>
        </w:rPr>
        <w:t>шумозащитных</w:t>
      </w:r>
      <w:proofErr w:type="spellEnd"/>
      <w:r w:rsidRPr="00330623">
        <w:rPr>
          <w:rFonts w:eastAsia="Times New Roman"/>
          <w:sz w:val="28"/>
          <w:szCs w:val="28"/>
        </w:rPr>
        <w:t xml:space="preserve"> экранов, бордюрного камня, средств организации дорожного движения и иных элементов обустройства ОДД.</w:t>
      </w:r>
    </w:p>
    <w:p w:rsidR="00423EAE" w:rsidRPr="00330623" w:rsidRDefault="00423EAE" w:rsidP="00330623">
      <w:pPr>
        <w:ind w:firstLine="720"/>
      </w:pPr>
    </w:p>
    <w:p w:rsidR="00423EAE" w:rsidRPr="00330623" w:rsidRDefault="00E84ABB" w:rsidP="00330623">
      <w:pPr>
        <w:ind w:firstLine="709"/>
      </w:pPr>
      <w:bookmarkStart w:id="9" w:name="bookmark13"/>
      <w:r w:rsidRPr="00330623">
        <w:rPr>
          <w:b/>
          <w:bCs/>
          <w:spacing w:val="-1"/>
          <w:sz w:val="28"/>
          <w:szCs w:val="28"/>
        </w:rPr>
        <w:t>6</w:t>
      </w:r>
      <w:bookmarkEnd w:id="9"/>
      <w:r w:rsidRPr="00330623">
        <w:rPr>
          <w:b/>
          <w:bCs/>
          <w:spacing w:val="-1"/>
          <w:sz w:val="28"/>
          <w:szCs w:val="28"/>
        </w:rPr>
        <w:t xml:space="preserve">. </w:t>
      </w:r>
      <w:r w:rsidRPr="00330623">
        <w:rPr>
          <w:rFonts w:eastAsia="Times New Roman"/>
          <w:b/>
          <w:bCs/>
          <w:spacing w:val="-1"/>
          <w:sz w:val="28"/>
          <w:szCs w:val="28"/>
        </w:rPr>
        <w:t xml:space="preserve">Оформление результатов выездных контрольных </w:t>
      </w:r>
      <w:r w:rsidR="002717D9" w:rsidRPr="00330623">
        <w:rPr>
          <w:rFonts w:eastAsia="Times New Roman"/>
          <w:b/>
          <w:bCs/>
          <w:spacing w:val="-1"/>
          <w:sz w:val="28"/>
          <w:szCs w:val="28"/>
        </w:rPr>
        <w:t>действий</w:t>
      </w:r>
      <w:r w:rsidR="00D97DE9" w:rsidRPr="00330623"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423EAE" w:rsidRPr="00330623" w:rsidRDefault="00D97DE9" w:rsidP="00330623">
      <w:pPr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По результатам выездных контрольных действий </w:t>
      </w:r>
      <w:r w:rsidR="00E84ABB" w:rsidRPr="00330623">
        <w:rPr>
          <w:rFonts w:eastAsia="Times New Roman"/>
          <w:sz w:val="28"/>
          <w:szCs w:val="28"/>
        </w:rPr>
        <w:t xml:space="preserve">непосредственно на объекте проверки </w:t>
      </w:r>
      <w:r w:rsidRPr="00330623">
        <w:rPr>
          <w:rFonts w:eastAsia="Times New Roman"/>
          <w:sz w:val="28"/>
          <w:szCs w:val="28"/>
        </w:rPr>
        <w:t xml:space="preserve">уполномоченным на проведение контрольного мероприятия </w:t>
      </w:r>
      <w:r w:rsidR="00E84ABB" w:rsidRPr="00330623">
        <w:rPr>
          <w:rFonts w:eastAsia="Times New Roman"/>
          <w:sz w:val="28"/>
          <w:szCs w:val="28"/>
        </w:rPr>
        <w:t>должностным лицом</w:t>
      </w:r>
      <w:r w:rsidRPr="00330623">
        <w:rPr>
          <w:rFonts w:eastAsia="Times New Roman"/>
          <w:sz w:val="28"/>
          <w:szCs w:val="28"/>
        </w:rPr>
        <w:t xml:space="preserve"> органа контроля (руководителем</w:t>
      </w:r>
      <w:r w:rsidR="00E84ABB" w:rsidRPr="00330623">
        <w:rPr>
          <w:rFonts w:eastAsia="Times New Roman"/>
          <w:sz w:val="28"/>
          <w:szCs w:val="28"/>
        </w:rPr>
        <w:t xml:space="preserve"> </w:t>
      </w:r>
      <w:r w:rsidR="00E86C33" w:rsidRPr="00330623">
        <w:rPr>
          <w:rFonts w:eastAsia="Times New Roman"/>
          <w:sz w:val="28"/>
          <w:szCs w:val="28"/>
        </w:rPr>
        <w:t>проверочной</w:t>
      </w:r>
      <w:r w:rsidRPr="00330623">
        <w:rPr>
          <w:rFonts w:eastAsia="Times New Roman"/>
          <w:sz w:val="28"/>
          <w:szCs w:val="28"/>
        </w:rPr>
        <w:t xml:space="preserve"> (ревизионной)</w:t>
      </w:r>
      <w:r w:rsidR="00E86C33" w:rsidRPr="00330623">
        <w:rPr>
          <w:rFonts w:eastAsia="Times New Roman"/>
          <w:sz w:val="28"/>
          <w:szCs w:val="28"/>
        </w:rPr>
        <w:t xml:space="preserve"> группы</w:t>
      </w:r>
      <w:r w:rsidRPr="00330623">
        <w:rPr>
          <w:rFonts w:eastAsia="Times New Roman"/>
          <w:sz w:val="28"/>
          <w:szCs w:val="28"/>
        </w:rPr>
        <w:t>)</w:t>
      </w:r>
      <w:r w:rsidR="00E84ABB" w:rsidRPr="00330623">
        <w:rPr>
          <w:rFonts w:eastAsia="Times New Roman"/>
          <w:sz w:val="28"/>
          <w:szCs w:val="28"/>
        </w:rPr>
        <w:t xml:space="preserve">, в присутствии </w:t>
      </w:r>
      <w:r w:rsidR="00E84ABB" w:rsidRPr="00330623">
        <w:rPr>
          <w:rFonts w:eastAsia="Times New Roman"/>
          <w:spacing w:val="-1"/>
          <w:sz w:val="28"/>
          <w:szCs w:val="28"/>
        </w:rPr>
        <w:t xml:space="preserve">должностных лиц </w:t>
      </w:r>
      <w:r w:rsidR="00E86C33" w:rsidRPr="00330623">
        <w:rPr>
          <w:rFonts w:eastAsia="Times New Roman"/>
          <w:spacing w:val="-1"/>
          <w:sz w:val="28"/>
          <w:szCs w:val="28"/>
        </w:rPr>
        <w:t>объекта контроля</w:t>
      </w:r>
      <w:r w:rsidR="00E84ABB" w:rsidRPr="00330623">
        <w:rPr>
          <w:rFonts w:eastAsia="Times New Roman"/>
          <w:spacing w:val="-1"/>
          <w:sz w:val="28"/>
          <w:szCs w:val="28"/>
        </w:rPr>
        <w:t xml:space="preserve"> и должностных лиц приглашенных </w:t>
      </w:r>
      <w:r w:rsidR="00E84ABB" w:rsidRPr="00330623">
        <w:rPr>
          <w:rFonts w:eastAsia="Times New Roman"/>
          <w:sz w:val="28"/>
          <w:szCs w:val="28"/>
        </w:rPr>
        <w:t xml:space="preserve">организаций составляется и подписывается акт </w:t>
      </w:r>
      <w:r w:rsidR="00E86C33" w:rsidRPr="00330623">
        <w:rPr>
          <w:rFonts w:eastAsia="Times New Roman"/>
          <w:sz w:val="28"/>
          <w:szCs w:val="28"/>
        </w:rPr>
        <w:t>осмотра</w:t>
      </w:r>
      <w:r w:rsidR="00E84ABB" w:rsidRPr="00330623">
        <w:rPr>
          <w:rFonts w:eastAsia="Times New Roman"/>
          <w:sz w:val="28"/>
          <w:szCs w:val="28"/>
        </w:rPr>
        <w:t>, в котором указывается: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место и дата составления;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наименование, адрес ОДД;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характеристика ОДД;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сведения о выданной разрешительной документации;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 xml:space="preserve">сведения о членах </w:t>
      </w:r>
      <w:r w:rsidR="00E86C33" w:rsidRPr="00330623">
        <w:rPr>
          <w:rFonts w:eastAsia="Times New Roman"/>
          <w:sz w:val="28"/>
          <w:szCs w:val="28"/>
        </w:rPr>
        <w:t>проверочной группы</w:t>
      </w:r>
      <w:r w:rsidRPr="00330623">
        <w:rPr>
          <w:rFonts w:eastAsia="Times New Roman"/>
          <w:sz w:val="28"/>
          <w:szCs w:val="28"/>
        </w:rPr>
        <w:t xml:space="preserve"> (в том числе привлеченных </w:t>
      </w:r>
      <w:r w:rsidRPr="00330623">
        <w:rPr>
          <w:rFonts w:eastAsia="Times New Roman"/>
          <w:sz w:val="28"/>
          <w:szCs w:val="28"/>
        </w:rPr>
        <w:lastRenderedPageBreak/>
        <w:t xml:space="preserve">лицах), должностных лицах </w:t>
      </w:r>
      <w:r w:rsidR="00832134" w:rsidRPr="00330623">
        <w:rPr>
          <w:rFonts w:eastAsia="Times New Roman"/>
          <w:sz w:val="28"/>
          <w:szCs w:val="28"/>
        </w:rPr>
        <w:t>объекта контроля</w:t>
      </w:r>
      <w:r w:rsidRPr="00330623">
        <w:rPr>
          <w:rFonts w:eastAsia="Times New Roman"/>
          <w:sz w:val="28"/>
          <w:szCs w:val="28"/>
        </w:rPr>
        <w:t>, а также о должностных лицах приглашенных организаций;</w:t>
      </w:r>
    </w:p>
    <w:p w:rsidR="00423EAE" w:rsidRPr="00330623" w:rsidRDefault="00E84ABB" w:rsidP="00330623">
      <w:pPr>
        <w:numPr>
          <w:ilvl w:val="0"/>
          <w:numId w:val="3"/>
        </w:numPr>
        <w:tabs>
          <w:tab w:val="left" w:pos="874"/>
        </w:tabs>
        <w:spacing w:line="322" w:lineRule="exact"/>
        <w:ind w:firstLine="709"/>
        <w:jc w:val="both"/>
        <w:rPr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сведения о состоянии строительной готовности (выполненных ремонтных работах) по основным конструктивным элементам ОДД и выявленных</w:t>
      </w:r>
      <w:r w:rsidR="00D97DE9" w:rsidRPr="00330623">
        <w:rPr>
          <w:rFonts w:eastAsia="Times New Roman"/>
          <w:sz w:val="28"/>
          <w:szCs w:val="28"/>
        </w:rPr>
        <w:t xml:space="preserve"> несоответствиях</w:t>
      </w:r>
      <w:r w:rsidRPr="00330623">
        <w:rPr>
          <w:rFonts w:eastAsia="Times New Roman"/>
          <w:sz w:val="28"/>
          <w:szCs w:val="28"/>
        </w:rPr>
        <w:t xml:space="preserve"> </w:t>
      </w:r>
      <w:r w:rsidR="00D97DE9" w:rsidRPr="00330623">
        <w:rPr>
          <w:rFonts w:eastAsia="Times New Roman"/>
          <w:sz w:val="28"/>
          <w:szCs w:val="28"/>
        </w:rPr>
        <w:t>(</w:t>
      </w:r>
      <w:r w:rsidRPr="00330623">
        <w:rPr>
          <w:rFonts w:eastAsia="Times New Roman"/>
          <w:sz w:val="28"/>
          <w:szCs w:val="28"/>
        </w:rPr>
        <w:t>нарушениях</w:t>
      </w:r>
      <w:r w:rsidR="00D97DE9" w:rsidRPr="00330623">
        <w:rPr>
          <w:rFonts w:eastAsia="Times New Roman"/>
          <w:sz w:val="28"/>
          <w:szCs w:val="28"/>
        </w:rPr>
        <w:t>)</w:t>
      </w:r>
      <w:r w:rsidRPr="00330623">
        <w:rPr>
          <w:rFonts w:eastAsia="Times New Roman"/>
          <w:sz w:val="28"/>
          <w:szCs w:val="28"/>
        </w:rPr>
        <w:t xml:space="preserve"> по результатам визуального и инструментально-технического контроля</w:t>
      </w:r>
      <w:r w:rsidR="00D97DE9" w:rsidRPr="00330623">
        <w:rPr>
          <w:rFonts w:eastAsia="Times New Roman"/>
          <w:sz w:val="28"/>
          <w:szCs w:val="28"/>
        </w:rPr>
        <w:t xml:space="preserve"> (при возможности)</w:t>
      </w:r>
      <w:r w:rsidRPr="00330623">
        <w:rPr>
          <w:rFonts w:eastAsia="Times New Roman"/>
          <w:sz w:val="28"/>
          <w:szCs w:val="28"/>
        </w:rPr>
        <w:t>;</w:t>
      </w:r>
    </w:p>
    <w:p w:rsidR="000E1A5D" w:rsidRPr="00330623" w:rsidRDefault="00E84ABB" w:rsidP="00330623">
      <w:pPr>
        <w:tabs>
          <w:tab w:val="left" w:pos="874"/>
        </w:tabs>
        <w:spacing w:line="322" w:lineRule="exact"/>
        <w:ind w:firstLine="709"/>
        <w:rPr>
          <w:rFonts w:eastAsia="Times New Roman"/>
          <w:sz w:val="28"/>
          <w:szCs w:val="28"/>
        </w:rPr>
      </w:pPr>
      <w:r w:rsidRPr="00330623">
        <w:rPr>
          <w:sz w:val="28"/>
          <w:szCs w:val="28"/>
        </w:rPr>
        <w:t>-</w:t>
      </w:r>
      <w:r w:rsidRPr="00330623">
        <w:rPr>
          <w:sz w:val="28"/>
          <w:szCs w:val="28"/>
        </w:rPr>
        <w:tab/>
      </w:r>
      <w:r w:rsidR="00D97DE9" w:rsidRPr="00330623">
        <w:rPr>
          <w:rFonts w:eastAsia="Times New Roman"/>
          <w:sz w:val="28"/>
          <w:szCs w:val="28"/>
        </w:rPr>
        <w:t>основные вывод</w:t>
      </w:r>
      <w:r w:rsidR="000E1A5D" w:rsidRPr="00330623">
        <w:rPr>
          <w:rFonts w:eastAsia="Times New Roman"/>
          <w:sz w:val="28"/>
          <w:szCs w:val="28"/>
        </w:rPr>
        <w:t>ы выездных контрольных действий;</w:t>
      </w:r>
    </w:p>
    <w:p w:rsidR="00423EAE" w:rsidRPr="00330623" w:rsidRDefault="000E1A5D" w:rsidP="00330623">
      <w:pPr>
        <w:tabs>
          <w:tab w:val="left" w:pos="874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330623">
        <w:rPr>
          <w:rFonts w:eastAsia="Times New Roman"/>
          <w:sz w:val="28"/>
          <w:szCs w:val="28"/>
        </w:rPr>
        <w:t>- с</w:t>
      </w:r>
      <w:r w:rsidR="00E84ABB" w:rsidRPr="00330623">
        <w:rPr>
          <w:rFonts w:eastAsia="Times New Roman"/>
          <w:sz w:val="28"/>
          <w:szCs w:val="28"/>
        </w:rPr>
        <w:t xml:space="preserve"> учетом индивидуальной особенности ОДД и принятых проектных</w:t>
      </w:r>
      <w:r w:rsidR="00832134" w:rsidRPr="00330623">
        <w:rPr>
          <w:rFonts w:eastAsia="Times New Roman"/>
          <w:sz w:val="28"/>
          <w:szCs w:val="28"/>
        </w:rPr>
        <w:t xml:space="preserve"> </w:t>
      </w:r>
      <w:r w:rsidR="00E84ABB" w:rsidRPr="00330623">
        <w:rPr>
          <w:rFonts w:eastAsia="Times New Roman"/>
          <w:sz w:val="28"/>
          <w:szCs w:val="28"/>
        </w:rPr>
        <w:t xml:space="preserve">решений в актах по результатам выездных контрольных </w:t>
      </w:r>
      <w:r w:rsidRPr="00330623">
        <w:rPr>
          <w:rFonts w:eastAsia="Times New Roman"/>
          <w:sz w:val="28"/>
          <w:szCs w:val="28"/>
        </w:rPr>
        <w:t>действий</w:t>
      </w:r>
      <w:r w:rsidR="00E84ABB" w:rsidRPr="00330623">
        <w:rPr>
          <w:rFonts w:eastAsia="Times New Roman"/>
          <w:sz w:val="28"/>
          <w:szCs w:val="28"/>
        </w:rPr>
        <w:t xml:space="preserve"> могут указываться и иные сведения.</w:t>
      </w:r>
    </w:p>
    <w:p w:rsidR="00423EAE" w:rsidRPr="00330623" w:rsidRDefault="000E1A5D" w:rsidP="00330623">
      <w:pPr>
        <w:spacing w:line="322" w:lineRule="exact"/>
        <w:ind w:firstLine="709"/>
        <w:jc w:val="both"/>
      </w:pPr>
      <w:r w:rsidRPr="00330623">
        <w:rPr>
          <w:rFonts w:eastAsia="Times New Roman"/>
          <w:sz w:val="28"/>
          <w:szCs w:val="28"/>
        </w:rPr>
        <w:t>Приложением к акту осмотра</w:t>
      </w:r>
      <w:r w:rsidR="00E84ABB" w:rsidRPr="00330623">
        <w:rPr>
          <w:rFonts w:eastAsia="Times New Roman"/>
          <w:sz w:val="28"/>
          <w:szCs w:val="28"/>
        </w:rPr>
        <w:t xml:space="preserve"> являются результаты фото-, </w:t>
      </w:r>
      <w:proofErr w:type="spellStart"/>
      <w:r w:rsidR="00E84ABB" w:rsidRPr="00330623">
        <w:rPr>
          <w:rFonts w:eastAsia="Times New Roman"/>
          <w:sz w:val="28"/>
          <w:szCs w:val="28"/>
        </w:rPr>
        <w:t>видеофиксации</w:t>
      </w:r>
      <w:proofErr w:type="spellEnd"/>
      <w:r w:rsidR="00E84ABB" w:rsidRPr="00330623">
        <w:rPr>
          <w:rFonts w:eastAsia="Times New Roman"/>
          <w:sz w:val="28"/>
          <w:szCs w:val="28"/>
        </w:rPr>
        <w:t>, а также заключения по выборочному инструментально-техническому и лабораторному контролю, которые подписываются привлеченными лицами</w:t>
      </w:r>
      <w:r w:rsidRPr="00330623">
        <w:rPr>
          <w:rFonts w:eastAsia="Times New Roman"/>
          <w:sz w:val="28"/>
          <w:szCs w:val="28"/>
        </w:rPr>
        <w:t xml:space="preserve"> (при наличии)</w:t>
      </w:r>
      <w:r w:rsidR="00E84ABB" w:rsidRPr="00330623">
        <w:rPr>
          <w:rFonts w:eastAsia="Times New Roman"/>
          <w:sz w:val="28"/>
          <w:szCs w:val="28"/>
        </w:rPr>
        <w:t>.</w:t>
      </w:r>
    </w:p>
    <w:p w:rsidR="00423EAE" w:rsidRPr="00330623" w:rsidRDefault="00E84ABB" w:rsidP="00330623">
      <w:pPr>
        <w:spacing w:line="322" w:lineRule="exact"/>
        <w:ind w:firstLine="709"/>
        <w:jc w:val="both"/>
      </w:pPr>
      <w:r w:rsidRPr="00330623">
        <w:rPr>
          <w:rFonts w:eastAsia="Times New Roman"/>
          <w:sz w:val="28"/>
          <w:szCs w:val="28"/>
        </w:rPr>
        <w:t>Акт</w:t>
      </w:r>
      <w:r w:rsidR="000E1A5D" w:rsidRPr="00330623">
        <w:rPr>
          <w:rFonts w:eastAsia="Times New Roman"/>
          <w:sz w:val="28"/>
          <w:szCs w:val="28"/>
        </w:rPr>
        <w:t xml:space="preserve"> осмотра</w:t>
      </w:r>
      <w:r w:rsidRPr="00330623">
        <w:rPr>
          <w:rFonts w:eastAsia="Times New Roman"/>
          <w:sz w:val="28"/>
          <w:szCs w:val="28"/>
        </w:rPr>
        <w:t xml:space="preserve"> составляется и подписывается </w:t>
      </w:r>
      <w:r w:rsidR="000E1A5D" w:rsidRPr="00330623">
        <w:rPr>
          <w:rFonts w:eastAsia="Times New Roman"/>
          <w:sz w:val="28"/>
          <w:szCs w:val="28"/>
        </w:rPr>
        <w:t xml:space="preserve">участниками осмотра: </w:t>
      </w:r>
      <w:r w:rsidR="000E1A5D" w:rsidRPr="00330623">
        <w:rPr>
          <w:rFonts w:eastAsia="Times New Roman"/>
          <w:sz w:val="28"/>
          <w:szCs w:val="28"/>
        </w:rPr>
        <w:t>уполномоченным на проведение контрольного мероприятия должностным лицом органа контроля (руководителем проверочной (ревизионной) группы)</w:t>
      </w:r>
      <w:r w:rsidR="000E1A5D" w:rsidRPr="00330623">
        <w:rPr>
          <w:rFonts w:eastAsia="Times New Roman"/>
          <w:sz w:val="28"/>
          <w:szCs w:val="28"/>
        </w:rPr>
        <w:t xml:space="preserve">, </w:t>
      </w:r>
      <w:r w:rsidRPr="00330623">
        <w:rPr>
          <w:rFonts w:eastAsia="Times New Roman"/>
          <w:sz w:val="28"/>
          <w:szCs w:val="28"/>
        </w:rPr>
        <w:t xml:space="preserve">должностными лицами </w:t>
      </w:r>
      <w:r w:rsidR="00FC6151" w:rsidRPr="00330623">
        <w:rPr>
          <w:rFonts w:eastAsia="Times New Roman"/>
          <w:sz w:val="28"/>
          <w:szCs w:val="28"/>
        </w:rPr>
        <w:t>объекта контроля</w:t>
      </w:r>
      <w:r w:rsidRPr="00330623">
        <w:rPr>
          <w:rFonts w:eastAsia="Times New Roman"/>
          <w:sz w:val="28"/>
          <w:szCs w:val="28"/>
        </w:rPr>
        <w:t xml:space="preserve"> и должностными лицами приглашенных организаций.</w:t>
      </w:r>
      <w:r w:rsidR="000E1A5D" w:rsidRPr="00330623">
        <w:t xml:space="preserve"> </w:t>
      </w:r>
      <w:r w:rsidRPr="00330623">
        <w:rPr>
          <w:rFonts w:eastAsia="Times New Roman"/>
          <w:sz w:val="28"/>
          <w:szCs w:val="28"/>
        </w:rPr>
        <w:t>В случае отказа</w:t>
      </w:r>
      <w:r w:rsidR="000E1A5D" w:rsidRPr="00330623">
        <w:rPr>
          <w:rFonts w:eastAsia="Times New Roman"/>
          <w:sz w:val="28"/>
          <w:szCs w:val="28"/>
        </w:rPr>
        <w:t xml:space="preserve"> </w:t>
      </w:r>
      <w:r w:rsidRPr="00330623">
        <w:rPr>
          <w:rFonts w:eastAsia="Times New Roman"/>
          <w:sz w:val="28"/>
          <w:szCs w:val="28"/>
        </w:rPr>
        <w:t>от подписания акта</w:t>
      </w:r>
      <w:r w:rsidR="00FC6151" w:rsidRPr="00330623">
        <w:rPr>
          <w:rFonts w:eastAsia="Times New Roman"/>
          <w:sz w:val="28"/>
          <w:szCs w:val="28"/>
        </w:rPr>
        <w:t xml:space="preserve"> </w:t>
      </w:r>
      <w:r w:rsidR="000E1A5D" w:rsidRPr="00330623">
        <w:rPr>
          <w:rFonts w:eastAsia="Times New Roman"/>
          <w:sz w:val="28"/>
          <w:szCs w:val="28"/>
        </w:rPr>
        <w:t xml:space="preserve">осмотра </w:t>
      </w:r>
      <w:r w:rsidR="00FC6151" w:rsidRPr="00330623">
        <w:rPr>
          <w:rFonts w:eastAsia="Times New Roman"/>
          <w:sz w:val="28"/>
          <w:szCs w:val="28"/>
        </w:rPr>
        <w:t>должностными лицами объекта контроля</w:t>
      </w:r>
      <w:r w:rsidRPr="00330623">
        <w:rPr>
          <w:rFonts w:eastAsia="Times New Roman"/>
          <w:sz w:val="28"/>
          <w:szCs w:val="28"/>
        </w:rPr>
        <w:t xml:space="preserve"> </w:t>
      </w:r>
      <w:r w:rsidR="000E1A5D" w:rsidRPr="00330623">
        <w:rPr>
          <w:rFonts w:eastAsia="Times New Roman"/>
          <w:sz w:val="28"/>
          <w:szCs w:val="28"/>
        </w:rPr>
        <w:t xml:space="preserve">в акте осмотра </w:t>
      </w:r>
      <w:r w:rsidRPr="00330623">
        <w:rPr>
          <w:rFonts w:eastAsia="Times New Roman"/>
          <w:sz w:val="28"/>
          <w:szCs w:val="28"/>
        </w:rPr>
        <w:t>делается соответствующая запись</w:t>
      </w:r>
      <w:r w:rsidR="000E1A5D" w:rsidRPr="00330623">
        <w:rPr>
          <w:rFonts w:eastAsia="Times New Roman"/>
          <w:sz w:val="28"/>
          <w:szCs w:val="28"/>
        </w:rPr>
        <w:t xml:space="preserve"> «От подписи отказался»</w:t>
      </w:r>
      <w:r w:rsidRPr="00330623">
        <w:rPr>
          <w:rFonts w:eastAsia="Times New Roman"/>
          <w:sz w:val="28"/>
          <w:szCs w:val="28"/>
        </w:rPr>
        <w:t>, ставится число и подпись.</w:t>
      </w:r>
    </w:p>
    <w:p w:rsidR="00423EAE" w:rsidRPr="00330623" w:rsidRDefault="00E84ABB" w:rsidP="00330623">
      <w:pPr>
        <w:spacing w:line="322" w:lineRule="exact"/>
        <w:ind w:firstLine="709"/>
        <w:jc w:val="both"/>
      </w:pPr>
      <w:r w:rsidRPr="00330623">
        <w:rPr>
          <w:rFonts w:eastAsia="Times New Roman"/>
          <w:spacing w:val="-2"/>
          <w:sz w:val="28"/>
          <w:szCs w:val="28"/>
        </w:rPr>
        <w:t xml:space="preserve">В случае отсутствия (неявки) должностных лиц </w:t>
      </w:r>
      <w:r w:rsidR="00472857" w:rsidRPr="00330623">
        <w:rPr>
          <w:rFonts w:eastAsia="Times New Roman"/>
          <w:spacing w:val="-2"/>
          <w:sz w:val="28"/>
          <w:szCs w:val="28"/>
        </w:rPr>
        <w:t>объекта контроля</w:t>
      </w:r>
      <w:r w:rsidRPr="00330623">
        <w:rPr>
          <w:rFonts w:eastAsia="Times New Roman"/>
          <w:spacing w:val="-2"/>
          <w:sz w:val="28"/>
          <w:szCs w:val="28"/>
        </w:rPr>
        <w:t xml:space="preserve"> </w:t>
      </w:r>
      <w:r w:rsidRPr="00330623">
        <w:rPr>
          <w:rFonts w:eastAsia="Times New Roman"/>
          <w:sz w:val="28"/>
          <w:szCs w:val="28"/>
        </w:rPr>
        <w:t>и</w:t>
      </w:r>
      <w:r w:rsidR="000E1A5D" w:rsidRPr="00330623">
        <w:rPr>
          <w:rFonts w:eastAsia="Times New Roman"/>
          <w:sz w:val="28"/>
          <w:szCs w:val="28"/>
        </w:rPr>
        <w:t xml:space="preserve"> </w:t>
      </w:r>
      <w:r w:rsidRPr="00330623">
        <w:rPr>
          <w:rFonts w:eastAsia="Times New Roman"/>
          <w:sz w:val="28"/>
          <w:szCs w:val="28"/>
        </w:rPr>
        <w:t xml:space="preserve">(или) должностных лиц приглашенных организаций в акте </w:t>
      </w:r>
      <w:r w:rsidR="000E1A5D" w:rsidRPr="00330623">
        <w:rPr>
          <w:rFonts w:eastAsia="Times New Roman"/>
          <w:sz w:val="28"/>
          <w:szCs w:val="28"/>
        </w:rPr>
        <w:t xml:space="preserve">осмотра </w:t>
      </w:r>
      <w:r w:rsidRPr="00330623">
        <w:rPr>
          <w:rFonts w:eastAsia="Times New Roman"/>
          <w:sz w:val="28"/>
          <w:szCs w:val="28"/>
        </w:rPr>
        <w:t>делается</w:t>
      </w:r>
      <w:r w:rsidR="000E1A5D" w:rsidRPr="00330623">
        <w:rPr>
          <w:rFonts w:eastAsia="Times New Roman"/>
          <w:sz w:val="28"/>
          <w:szCs w:val="28"/>
        </w:rPr>
        <w:t xml:space="preserve"> </w:t>
      </w:r>
      <w:r w:rsidRPr="00330623">
        <w:rPr>
          <w:rFonts w:eastAsia="Times New Roman"/>
          <w:sz w:val="28"/>
          <w:szCs w:val="28"/>
        </w:rPr>
        <w:t>соответствующая отметка</w:t>
      </w:r>
      <w:r w:rsidR="000E1A5D" w:rsidRPr="00330623">
        <w:rPr>
          <w:rFonts w:eastAsia="Times New Roman"/>
          <w:sz w:val="28"/>
          <w:szCs w:val="28"/>
        </w:rPr>
        <w:t xml:space="preserve"> </w:t>
      </w:r>
      <w:r w:rsidR="000E1A5D" w:rsidRPr="00330623">
        <w:rPr>
          <w:rFonts w:eastAsia="Times New Roman"/>
          <w:sz w:val="28"/>
          <w:szCs w:val="28"/>
        </w:rPr>
        <w:t>«На осмотр не явился»</w:t>
      </w:r>
      <w:r w:rsidRPr="00330623">
        <w:rPr>
          <w:rFonts w:eastAsia="Times New Roman"/>
          <w:sz w:val="28"/>
          <w:szCs w:val="28"/>
        </w:rPr>
        <w:t xml:space="preserve">. </w:t>
      </w:r>
      <w:r w:rsidR="000E1A5D" w:rsidRPr="00330623">
        <w:rPr>
          <w:rFonts w:eastAsia="Times New Roman"/>
          <w:sz w:val="28"/>
          <w:szCs w:val="28"/>
        </w:rPr>
        <w:t>П</w:t>
      </w:r>
      <w:r w:rsidRPr="00330623">
        <w:rPr>
          <w:rFonts w:eastAsia="Times New Roman"/>
          <w:sz w:val="28"/>
          <w:szCs w:val="28"/>
        </w:rPr>
        <w:t xml:space="preserve">о решению </w:t>
      </w:r>
      <w:r w:rsidR="000E1A5D" w:rsidRPr="00330623">
        <w:rPr>
          <w:rFonts w:eastAsia="Times New Roman"/>
          <w:sz w:val="28"/>
          <w:szCs w:val="28"/>
        </w:rPr>
        <w:t>уполномоченного</w:t>
      </w:r>
      <w:r w:rsidR="000E1A5D" w:rsidRPr="00330623">
        <w:rPr>
          <w:rFonts w:eastAsia="Times New Roman"/>
          <w:sz w:val="28"/>
          <w:szCs w:val="28"/>
        </w:rPr>
        <w:t xml:space="preserve"> на проведение контрольного мероприятия </w:t>
      </w:r>
      <w:r w:rsidR="000E1A5D" w:rsidRPr="00330623">
        <w:rPr>
          <w:rFonts w:eastAsia="Times New Roman"/>
          <w:sz w:val="28"/>
          <w:szCs w:val="28"/>
        </w:rPr>
        <w:t>должностного лица органа контроля (руководителя</w:t>
      </w:r>
      <w:r w:rsidR="000E1A5D" w:rsidRPr="00330623">
        <w:rPr>
          <w:rFonts w:eastAsia="Times New Roman"/>
          <w:sz w:val="28"/>
          <w:szCs w:val="28"/>
        </w:rPr>
        <w:t xml:space="preserve"> проверочной (ревизионной) группы)</w:t>
      </w:r>
      <w:r w:rsidR="000E1A5D" w:rsidRPr="00330623">
        <w:rPr>
          <w:rFonts w:eastAsia="Times New Roman"/>
          <w:sz w:val="28"/>
          <w:szCs w:val="28"/>
        </w:rPr>
        <w:t xml:space="preserve"> с</w:t>
      </w:r>
      <w:r w:rsidR="000E1A5D" w:rsidRPr="00330623">
        <w:rPr>
          <w:rFonts w:eastAsia="Times New Roman"/>
          <w:sz w:val="28"/>
          <w:szCs w:val="28"/>
        </w:rPr>
        <w:t xml:space="preserve">ведения об отсутствии (неявке) должностных лиц объекта контроля и (или) должностных лиц приглашенных организаций </w:t>
      </w:r>
      <w:r w:rsidRPr="00330623">
        <w:rPr>
          <w:rFonts w:eastAsia="Times New Roman"/>
          <w:sz w:val="28"/>
          <w:szCs w:val="28"/>
        </w:rPr>
        <w:t>в письменной форме направляются руководителю соответствующей организации.</w:t>
      </w:r>
    </w:p>
    <w:p w:rsidR="00E84ABB" w:rsidRDefault="00E84ABB" w:rsidP="00330623">
      <w:pPr>
        <w:spacing w:line="322" w:lineRule="exact"/>
        <w:ind w:firstLine="709"/>
        <w:jc w:val="both"/>
      </w:pPr>
      <w:r w:rsidRPr="00330623">
        <w:rPr>
          <w:rFonts w:eastAsia="Times New Roman"/>
          <w:sz w:val="28"/>
          <w:szCs w:val="28"/>
        </w:rPr>
        <w:t xml:space="preserve">Акт </w:t>
      </w:r>
      <w:r w:rsidR="00472857" w:rsidRPr="00330623">
        <w:rPr>
          <w:rFonts w:eastAsia="Times New Roman"/>
          <w:sz w:val="28"/>
          <w:szCs w:val="28"/>
        </w:rPr>
        <w:t>осмотра</w:t>
      </w:r>
      <w:r w:rsidRPr="00330623">
        <w:rPr>
          <w:rFonts w:eastAsia="Times New Roman"/>
          <w:sz w:val="28"/>
          <w:szCs w:val="28"/>
        </w:rPr>
        <w:t xml:space="preserve"> является промежуточным актом, составленным по отдельному вопросу контрольного мероприятия, который прилагается к основному акту </w:t>
      </w:r>
      <w:r w:rsidR="000E1A5D" w:rsidRPr="00330623">
        <w:rPr>
          <w:rFonts w:eastAsia="Times New Roman"/>
          <w:sz w:val="28"/>
          <w:szCs w:val="28"/>
        </w:rPr>
        <w:t xml:space="preserve">проверки (ревизии) </w:t>
      </w:r>
      <w:r w:rsidRPr="00330623">
        <w:rPr>
          <w:rFonts w:eastAsia="Times New Roman"/>
          <w:sz w:val="28"/>
          <w:szCs w:val="28"/>
        </w:rPr>
        <w:t>и является его неотъемлемой частью.</w:t>
      </w:r>
    </w:p>
    <w:sectPr w:rsidR="00E84ABB" w:rsidSect="00FC3243">
      <w:pgSz w:w="11909" w:h="16834"/>
      <w:pgMar w:top="851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BB" w:rsidRDefault="00E84ABB" w:rsidP="00627947">
      <w:r>
        <w:separator/>
      </w:r>
    </w:p>
  </w:endnote>
  <w:endnote w:type="continuationSeparator" w:id="0">
    <w:p w:rsidR="00E84ABB" w:rsidRDefault="00E84ABB" w:rsidP="006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BB" w:rsidRDefault="00E84ABB" w:rsidP="00627947">
      <w:r>
        <w:separator/>
      </w:r>
    </w:p>
  </w:footnote>
  <w:footnote w:type="continuationSeparator" w:id="0">
    <w:p w:rsidR="00E84ABB" w:rsidRDefault="00E84ABB" w:rsidP="00627947">
      <w:r>
        <w:continuationSeparator/>
      </w:r>
    </w:p>
  </w:footnote>
  <w:footnote w:id="1">
    <w:p w:rsidR="00402B03" w:rsidRPr="00966DA3" w:rsidRDefault="00402B03" w:rsidP="00F21610">
      <w:pPr>
        <w:shd w:val="clear" w:color="auto" w:fill="FFFFFF"/>
        <w:tabs>
          <w:tab w:val="left" w:pos="106"/>
        </w:tabs>
        <w:ind w:firstLine="709"/>
        <w:jc w:val="both"/>
      </w:pPr>
      <w:r w:rsidRPr="00966DA3">
        <w:rPr>
          <w:rStyle w:val="aa"/>
        </w:rPr>
        <w:footnoteRef/>
      </w:r>
      <w:r w:rsidR="005E1EDE">
        <w:t> </w:t>
      </w:r>
      <w:r w:rsidRPr="00966DA3">
        <w:rPr>
          <w:rFonts w:eastAsia="Times New Roman"/>
        </w:rPr>
        <w:t>Пункт 1 статьи 3 Феде</w:t>
      </w:r>
      <w:r w:rsidRPr="00966DA3">
        <w:rPr>
          <w:rFonts w:eastAsia="Times New Roman"/>
        </w:rPr>
        <w:t>рального закона от 08.11.2007</w:t>
      </w:r>
      <w:r w:rsidRPr="00966DA3">
        <w:rPr>
          <w:rFonts w:eastAsia="Times New Roman"/>
        </w:rPr>
        <w:t xml:space="preserve"> № 257</w:t>
      </w:r>
      <w:r w:rsidRPr="00966DA3">
        <w:rPr>
          <w:rFonts w:eastAsia="Times New Roman"/>
        </w:rPr>
        <w:t xml:space="preserve">-ФЗ «Об автомобильных дорогах и </w:t>
      </w:r>
      <w:r w:rsidRPr="00966DA3">
        <w:rPr>
          <w:rFonts w:eastAsia="Times New Roman"/>
        </w:rPr>
        <w:t>о дорожной деятельности в Российской Федерации и о внесении изменений в</w:t>
      </w:r>
      <w:r w:rsidRPr="00966DA3">
        <w:rPr>
          <w:rFonts w:eastAsia="Times New Roman"/>
        </w:rPr>
        <w:t xml:space="preserve"> отдельные законодательные акты </w:t>
      </w:r>
      <w:r w:rsidRPr="00966DA3">
        <w:rPr>
          <w:rFonts w:eastAsia="Times New Roman"/>
        </w:rPr>
        <w:t>Российской Федерации»</w:t>
      </w:r>
      <w:r w:rsidR="005E1EDE">
        <w:rPr>
          <w:rFonts w:eastAsia="Times New Roman"/>
        </w:rPr>
        <w:t>.</w:t>
      </w:r>
    </w:p>
  </w:footnote>
  <w:footnote w:id="2">
    <w:p w:rsidR="00402B03" w:rsidRPr="00966DA3" w:rsidRDefault="00402B03" w:rsidP="00F21610">
      <w:pPr>
        <w:shd w:val="clear" w:color="auto" w:fill="FFFFFF"/>
        <w:tabs>
          <w:tab w:val="left" w:pos="106"/>
        </w:tabs>
        <w:ind w:firstLine="709"/>
        <w:jc w:val="both"/>
      </w:pPr>
      <w:r w:rsidRPr="00966DA3">
        <w:rPr>
          <w:rStyle w:val="aa"/>
        </w:rPr>
        <w:footnoteRef/>
      </w:r>
      <w:r w:rsidRPr="00966DA3">
        <w:t xml:space="preserve"> </w:t>
      </w:r>
      <w:r w:rsidRPr="00966DA3">
        <w:rPr>
          <w:rFonts w:eastAsia="Times New Roman"/>
        </w:rPr>
        <w:t xml:space="preserve">«Свод правил СП 78.13330.2012. Автомобильные дороги. Актуализированная редакция СНиП </w:t>
      </w:r>
      <w:r w:rsidR="005E1EDE">
        <w:rPr>
          <w:rFonts w:eastAsia="Times New Roman"/>
        </w:rPr>
        <w:t xml:space="preserve">3.06.03-85», </w:t>
      </w:r>
      <w:r w:rsidRPr="00966DA3">
        <w:rPr>
          <w:rFonts w:eastAsia="Times New Roman"/>
        </w:rPr>
        <w:t>утвержден</w:t>
      </w:r>
      <w:r w:rsidR="00966DA3" w:rsidRPr="00966DA3">
        <w:rPr>
          <w:rFonts w:eastAsia="Times New Roman"/>
        </w:rPr>
        <w:t>ный</w:t>
      </w:r>
      <w:r w:rsidRPr="00966DA3">
        <w:rPr>
          <w:rFonts w:eastAsia="Times New Roman"/>
        </w:rPr>
        <w:t xml:space="preserve"> приказом Министерства регионального развития Росси</w:t>
      </w:r>
      <w:r w:rsidR="00966DA3" w:rsidRPr="00966DA3">
        <w:rPr>
          <w:rFonts w:eastAsia="Times New Roman"/>
        </w:rPr>
        <w:t>йской Федерации от 30.06.2012</w:t>
      </w:r>
      <w:r w:rsidRPr="00966DA3">
        <w:rPr>
          <w:rFonts w:eastAsia="Times New Roman"/>
        </w:rPr>
        <w:t xml:space="preserve"> № 272</w:t>
      </w:r>
      <w:r w:rsidR="005E1EDE">
        <w:rPr>
          <w:rFonts w:eastAsia="Times New Roman"/>
        </w:rPr>
        <w:t>.</w:t>
      </w:r>
    </w:p>
  </w:footnote>
  <w:footnote w:id="3">
    <w:p w:rsidR="00966DA3" w:rsidRPr="00966DA3" w:rsidRDefault="00966DA3" w:rsidP="00F21610">
      <w:pPr>
        <w:shd w:val="clear" w:color="auto" w:fill="FFFFFF"/>
        <w:tabs>
          <w:tab w:val="left" w:pos="106"/>
        </w:tabs>
        <w:ind w:firstLine="709"/>
        <w:jc w:val="both"/>
      </w:pPr>
      <w:r w:rsidRPr="00966DA3">
        <w:rPr>
          <w:rStyle w:val="aa"/>
        </w:rPr>
        <w:footnoteRef/>
      </w:r>
      <w:r w:rsidR="005E1EDE">
        <w:t> </w:t>
      </w:r>
      <w:r w:rsidRPr="00966DA3">
        <w:rPr>
          <w:rFonts w:eastAsia="Times New Roman"/>
        </w:rPr>
        <w:t>Пункт 6 статьи 3</w:t>
      </w:r>
      <w:r w:rsidRPr="00966DA3">
        <w:rPr>
          <w:rFonts w:eastAsia="Times New Roman"/>
        </w:rPr>
        <w:t xml:space="preserve"> </w:t>
      </w:r>
      <w:r w:rsidRPr="00966DA3">
        <w:rPr>
          <w:rFonts w:eastAsia="Times New Roman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5E1EDE">
        <w:rPr>
          <w:rFonts w:eastAsia="Times New Roman"/>
        </w:rPr>
        <w:t>.</w:t>
      </w:r>
    </w:p>
    <w:p w:rsidR="00966DA3" w:rsidRDefault="00966DA3">
      <w:pPr>
        <w:pStyle w:val="a8"/>
      </w:pPr>
    </w:p>
  </w:footnote>
  <w:footnote w:id="4">
    <w:p w:rsidR="00966DA3" w:rsidRPr="00F21610" w:rsidRDefault="00966DA3" w:rsidP="00F21610">
      <w:pPr>
        <w:shd w:val="clear" w:color="auto" w:fill="FFFFFF"/>
        <w:ind w:firstLine="709"/>
      </w:pPr>
      <w:r w:rsidRPr="00F21610">
        <w:rPr>
          <w:rStyle w:val="aa"/>
        </w:rPr>
        <w:footnoteRef/>
      </w:r>
      <w:bookmarkStart w:id="2" w:name="bookmark4"/>
      <w:r w:rsidR="005E1EDE">
        <w:t> </w:t>
      </w:r>
      <w:r w:rsidRPr="00F21610">
        <w:rPr>
          <w:rFonts w:eastAsia="Times New Roman"/>
        </w:rPr>
        <w:t>Ч</w:t>
      </w:r>
      <w:bookmarkEnd w:id="2"/>
      <w:r w:rsidRPr="00F21610">
        <w:rPr>
          <w:rFonts w:eastAsia="Times New Roman"/>
        </w:rPr>
        <w:t>асть 2 статьи 48 Градостроительно</w:t>
      </w:r>
      <w:r w:rsidRPr="00F21610">
        <w:rPr>
          <w:rFonts w:eastAsia="Times New Roman"/>
        </w:rPr>
        <w:t>го кодекса Российской Федерации</w:t>
      </w:r>
      <w:r w:rsidR="005E1EDE">
        <w:rPr>
          <w:rFonts w:eastAsia="Times New Roman"/>
        </w:rPr>
        <w:t>.</w:t>
      </w:r>
    </w:p>
  </w:footnote>
  <w:footnote w:id="5">
    <w:p w:rsidR="00966DA3" w:rsidRPr="00F21610" w:rsidRDefault="00966DA3" w:rsidP="005E1EDE">
      <w:pPr>
        <w:shd w:val="clear" w:color="auto" w:fill="FFFFFF"/>
        <w:ind w:firstLine="709"/>
        <w:jc w:val="both"/>
      </w:pPr>
      <w:r w:rsidRPr="00F21610">
        <w:rPr>
          <w:rStyle w:val="aa"/>
        </w:rPr>
        <w:footnoteRef/>
      </w:r>
      <w:r w:rsidR="005E1EDE">
        <w:t> </w:t>
      </w:r>
      <w:r w:rsidRPr="00F21610">
        <w:rPr>
          <w:rFonts w:eastAsia="Times New Roman"/>
          <w:spacing w:val="-1"/>
        </w:rPr>
        <w:t>СП 78.13330.2012. Иные нормативные акты приведен</w:t>
      </w:r>
      <w:r w:rsidR="005E1EDE">
        <w:rPr>
          <w:rFonts w:eastAsia="Times New Roman"/>
          <w:spacing w:val="-1"/>
        </w:rPr>
        <w:t xml:space="preserve">ы в приложении 1 к Методическим </w:t>
      </w:r>
      <w:r w:rsidRPr="00F21610">
        <w:rPr>
          <w:rFonts w:eastAsia="Times New Roman"/>
          <w:spacing w:val="-1"/>
        </w:rPr>
        <w:t>рекомендациям</w:t>
      </w:r>
      <w:r w:rsidR="005E1EDE">
        <w:rPr>
          <w:rFonts w:eastAsia="Times New Roman"/>
          <w:spacing w:val="-1"/>
        </w:rPr>
        <w:t>.</w:t>
      </w:r>
    </w:p>
    <w:p w:rsidR="00966DA3" w:rsidRDefault="00966DA3">
      <w:pPr>
        <w:pStyle w:val="a8"/>
      </w:pPr>
    </w:p>
  </w:footnote>
  <w:footnote w:id="6">
    <w:p w:rsidR="005E1EDE" w:rsidRPr="005E1EDE" w:rsidRDefault="005E1EDE" w:rsidP="005E1EDE">
      <w:pPr>
        <w:shd w:val="clear" w:color="auto" w:fill="FFFFFF"/>
        <w:tabs>
          <w:tab w:val="left" w:pos="106"/>
        </w:tabs>
        <w:spacing w:line="230" w:lineRule="exact"/>
        <w:ind w:firstLine="709"/>
        <w:jc w:val="both"/>
      </w:pPr>
      <w:r w:rsidRPr="005E1EDE">
        <w:rPr>
          <w:rStyle w:val="aa"/>
        </w:rPr>
        <w:footnoteRef/>
      </w:r>
      <w:r w:rsidRPr="005E1EDE">
        <w:t xml:space="preserve"> </w:t>
      </w:r>
      <w:r w:rsidRPr="005E1EDE">
        <w:rPr>
          <w:rFonts w:eastAsia="Times New Roman"/>
        </w:rPr>
        <w:t>Приказ Федеральной службы по экологическому, технологическому и ат</w:t>
      </w:r>
      <w:r w:rsidRPr="005E1EDE">
        <w:rPr>
          <w:rFonts w:eastAsia="Times New Roman"/>
        </w:rPr>
        <w:t xml:space="preserve">омному надзору от 12.03.2020 № </w:t>
      </w:r>
      <w:r w:rsidRPr="005E1EDE">
        <w:rPr>
          <w:rFonts w:eastAsia="Times New Roman"/>
        </w:rPr>
        <w:t>107 «Об утверждении форм документов, необходимых для осуществления</w:t>
      </w:r>
      <w:r w:rsidRPr="005E1EDE">
        <w:rPr>
          <w:rFonts w:eastAsia="Times New Roman"/>
        </w:rPr>
        <w:t xml:space="preserve"> государственного строительного </w:t>
      </w:r>
      <w:r>
        <w:rPr>
          <w:rFonts w:eastAsia="Times New Roman"/>
        </w:rPr>
        <w:t>надзора»</w:t>
      </w:r>
      <w:r w:rsidR="00522959">
        <w:rPr>
          <w:rFonts w:eastAsia="Times New Roman"/>
        </w:rPr>
        <w:t>.</w:t>
      </w:r>
    </w:p>
  </w:footnote>
  <w:footnote w:id="7">
    <w:p w:rsidR="005E1EDE" w:rsidRDefault="005E1EDE" w:rsidP="00522959">
      <w:pPr>
        <w:shd w:val="clear" w:color="auto" w:fill="FFFFFF"/>
        <w:tabs>
          <w:tab w:val="left" w:pos="106"/>
        </w:tabs>
        <w:spacing w:line="230" w:lineRule="exact"/>
        <w:ind w:firstLine="709"/>
      </w:pPr>
      <w:r w:rsidRPr="005E1EDE">
        <w:rPr>
          <w:rStyle w:val="aa"/>
        </w:rPr>
        <w:footnoteRef/>
      </w:r>
      <w:r w:rsidRPr="005E1EDE">
        <w:t xml:space="preserve"> </w:t>
      </w:r>
      <w:r w:rsidRPr="005E1EDE">
        <w:rPr>
          <w:rFonts w:eastAsia="Times New Roman"/>
        </w:rPr>
        <w:t>Статьи 51, 55 Градостроительного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972204"/>
      <w:docPartObj>
        <w:docPartGallery w:val="Page Numbers (Top of Page)"/>
        <w:docPartUnique/>
      </w:docPartObj>
    </w:sdtPr>
    <w:sdtEndPr/>
    <w:sdtContent>
      <w:p w:rsidR="00627947" w:rsidRDefault="006279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93F">
          <w:rPr>
            <w:noProof/>
          </w:rPr>
          <w:t>10</w:t>
        </w:r>
        <w:r>
          <w:fldChar w:fldCharType="end"/>
        </w:r>
      </w:p>
    </w:sdtContent>
  </w:sdt>
  <w:p w:rsidR="00627947" w:rsidRDefault="006279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F63904"/>
    <w:lvl w:ilvl="0">
      <w:numFmt w:val="bullet"/>
      <w:lvlText w:val="*"/>
      <w:lvlJc w:val="left"/>
    </w:lvl>
  </w:abstractNum>
  <w:abstractNum w:abstractNumId="1" w15:restartNumberingAfterBreak="0">
    <w:nsid w:val="33FC10A7"/>
    <w:multiLevelType w:val="singleLevel"/>
    <w:tmpl w:val="0048338C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BD1E10"/>
    <w:multiLevelType w:val="singleLevel"/>
    <w:tmpl w:val="21F40F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D5"/>
    <w:rsid w:val="000B1C41"/>
    <w:rsid w:val="000E1A5D"/>
    <w:rsid w:val="00191176"/>
    <w:rsid w:val="002312D3"/>
    <w:rsid w:val="00236658"/>
    <w:rsid w:val="002717D9"/>
    <w:rsid w:val="002918EF"/>
    <w:rsid w:val="002D6559"/>
    <w:rsid w:val="00330623"/>
    <w:rsid w:val="003C590E"/>
    <w:rsid w:val="00402B03"/>
    <w:rsid w:val="00414C0A"/>
    <w:rsid w:val="004216B6"/>
    <w:rsid w:val="00423EAE"/>
    <w:rsid w:val="00434DAE"/>
    <w:rsid w:val="00472857"/>
    <w:rsid w:val="004A093F"/>
    <w:rsid w:val="004E5F49"/>
    <w:rsid w:val="00522959"/>
    <w:rsid w:val="00542891"/>
    <w:rsid w:val="005D6199"/>
    <w:rsid w:val="005E1EDE"/>
    <w:rsid w:val="006161F0"/>
    <w:rsid w:val="00627947"/>
    <w:rsid w:val="006D5155"/>
    <w:rsid w:val="00777A86"/>
    <w:rsid w:val="00832134"/>
    <w:rsid w:val="009223D5"/>
    <w:rsid w:val="00966DA3"/>
    <w:rsid w:val="00A12E6E"/>
    <w:rsid w:val="00B15823"/>
    <w:rsid w:val="00B76D18"/>
    <w:rsid w:val="00BC2125"/>
    <w:rsid w:val="00C14772"/>
    <w:rsid w:val="00D97DE9"/>
    <w:rsid w:val="00DB4577"/>
    <w:rsid w:val="00E764A5"/>
    <w:rsid w:val="00E84ABB"/>
    <w:rsid w:val="00E86C33"/>
    <w:rsid w:val="00F21610"/>
    <w:rsid w:val="00F4740F"/>
    <w:rsid w:val="00FA2E3E"/>
    <w:rsid w:val="00FC3243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3C587"/>
  <w14:defaultImageDpi w14:val="0"/>
  <w15:docId w15:val="{3E5D532A-9EA3-4516-90B7-B95168B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794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7947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3"/>
    <w:qFormat/>
    <w:rsid w:val="004216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главление 1 Знак"/>
    <w:basedOn w:val="a0"/>
    <w:link w:val="10"/>
    <w:qFormat/>
    <w:rsid w:val="004216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qFormat/>
    <w:rsid w:val="004216B6"/>
    <w:pPr>
      <w:shd w:val="clear" w:color="auto" w:fill="FFFFFF"/>
      <w:autoSpaceDE/>
      <w:autoSpaceDN/>
      <w:adjustRightInd/>
      <w:spacing w:after="3480" w:line="322" w:lineRule="exact"/>
      <w:jc w:val="center"/>
    </w:pPr>
    <w:rPr>
      <w:rFonts w:eastAsia="Times New Roman"/>
      <w:sz w:val="27"/>
      <w:szCs w:val="27"/>
    </w:rPr>
  </w:style>
  <w:style w:type="paragraph" w:styleId="10">
    <w:name w:val="toc 1"/>
    <w:basedOn w:val="a"/>
    <w:link w:val="1"/>
    <w:rsid w:val="004216B6"/>
    <w:pPr>
      <w:shd w:val="clear" w:color="auto" w:fill="FFFFFF"/>
      <w:autoSpaceDE/>
      <w:autoSpaceDN/>
      <w:adjustRightInd/>
      <w:spacing w:before="420" w:line="322" w:lineRule="exact"/>
    </w:pPr>
    <w:rPr>
      <w:rFonts w:eastAsia="Times New Roman"/>
      <w:sz w:val="27"/>
      <w:szCs w:val="27"/>
    </w:rPr>
  </w:style>
  <w:style w:type="paragraph" w:styleId="a8">
    <w:name w:val="footnote text"/>
    <w:basedOn w:val="a"/>
    <w:link w:val="a9"/>
    <w:uiPriority w:val="99"/>
    <w:semiHidden/>
    <w:unhideWhenUsed/>
    <w:rsid w:val="00402B03"/>
  </w:style>
  <w:style w:type="character" w:customStyle="1" w:styleId="a9">
    <w:name w:val="Текст сноски Знак"/>
    <w:basedOn w:val="a0"/>
    <w:link w:val="a8"/>
    <w:uiPriority w:val="99"/>
    <w:semiHidden/>
    <w:rsid w:val="00402B03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02B0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14C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CA7E-0F98-41C5-816D-FDAF9C91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1992</Words>
  <Characters>15762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29.06.2015 № 46/01-05</vt:lpstr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29.06.2015 № 46/01-05</dc:title>
  <dc:subject/>
  <dc:creator>Кряквин Александр Васильевич</dc:creator>
  <cp:keywords/>
  <dc:description/>
  <cp:lastModifiedBy>Толмачева Кристина Олеговна</cp:lastModifiedBy>
  <cp:revision>3</cp:revision>
  <cp:lastPrinted>2023-11-01T03:17:00Z</cp:lastPrinted>
  <dcterms:created xsi:type="dcterms:W3CDTF">2023-11-01T03:21:00Z</dcterms:created>
  <dcterms:modified xsi:type="dcterms:W3CDTF">2023-11-01T03:21:00Z</dcterms:modified>
</cp:coreProperties>
</file>